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64C1F" w14:textId="66C51E38" w:rsidR="006040DF" w:rsidRDefault="005B199A" w:rsidP="007C6F23">
      <w:pPr>
        <w:rPr>
          <w:sz w:val="24"/>
          <w:szCs w:val="24"/>
        </w:rPr>
      </w:pPr>
      <w:bookmarkStart w:id="0" w:name="_GoBack"/>
      <w:bookmarkEnd w:id="0"/>
      <w:r>
        <w:rPr>
          <w:noProof/>
          <w:sz w:val="24"/>
          <w:szCs w:val="24"/>
        </w:rPr>
        <w:drawing>
          <wp:anchor distT="0" distB="0" distL="114300" distR="114300" simplePos="0" relativeHeight="251662336" behindDoc="1" locked="0" layoutInCell="1" allowOverlap="1" wp14:anchorId="3F47F693" wp14:editId="610C3895">
            <wp:simplePos x="0" y="0"/>
            <wp:positionH relativeFrom="column">
              <wp:posOffset>1714500</wp:posOffset>
            </wp:positionH>
            <wp:positionV relativeFrom="paragraph">
              <wp:posOffset>120650</wp:posOffset>
            </wp:positionV>
            <wp:extent cx="2012950" cy="694055"/>
            <wp:effectExtent l="0" t="0" r="6350" b="0"/>
            <wp:wrapTight wrapText="bothSides">
              <wp:wrapPolygon edited="0">
                <wp:start x="0" y="0"/>
                <wp:lineTo x="0" y="20750"/>
                <wp:lineTo x="21464" y="20750"/>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ads-DB-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2950" cy="694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8144B59" wp14:editId="169D87D9">
            <wp:simplePos x="0" y="0"/>
            <wp:positionH relativeFrom="margin">
              <wp:align>right</wp:align>
            </wp:positionH>
            <wp:positionV relativeFrom="paragraph">
              <wp:posOffset>0</wp:posOffset>
            </wp:positionV>
            <wp:extent cx="2119817" cy="864870"/>
            <wp:effectExtent l="0" t="0" r="0" b="0"/>
            <wp:wrapTight wrapText="bothSides">
              <wp:wrapPolygon edited="0">
                <wp:start x="0" y="0"/>
                <wp:lineTo x="0" y="20934"/>
                <wp:lineTo x="21354" y="20934"/>
                <wp:lineTo x="21354" y="0"/>
                <wp:lineTo x="0" y="0"/>
              </wp:wrapPolygon>
            </wp:wrapTight>
            <wp:docPr id="9" name="Picture 9" descr="Environment Agency logo - edi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 Agency logo - edi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9817"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22BF0" w14:textId="33254274" w:rsidR="006040DF" w:rsidRDefault="005B199A" w:rsidP="007C6F23">
      <w:pPr>
        <w:rPr>
          <w:sz w:val="24"/>
          <w:szCs w:val="24"/>
        </w:rPr>
      </w:pPr>
      <w:r w:rsidRPr="00E42697">
        <w:rPr>
          <w:rFonts w:asciiTheme="majorHAnsi" w:hAnsiTheme="majorHAnsi" w:cstheme="majorHAnsi"/>
          <w:noProof/>
          <w:sz w:val="20"/>
          <w:szCs w:val="20"/>
        </w:rPr>
        <w:drawing>
          <wp:anchor distT="0" distB="0" distL="114300" distR="114300" simplePos="0" relativeHeight="251659264" behindDoc="1" locked="0" layoutInCell="1" allowOverlap="1" wp14:anchorId="7B0CF9FB" wp14:editId="79683070">
            <wp:simplePos x="0" y="0"/>
            <wp:positionH relativeFrom="margin">
              <wp:posOffset>82550</wp:posOffset>
            </wp:positionH>
            <wp:positionV relativeFrom="paragraph">
              <wp:posOffset>24765</wp:posOffset>
            </wp:positionV>
            <wp:extent cx="1517650" cy="529079"/>
            <wp:effectExtent l="0" t="0" r="6350" b="4445"/>
            <wp:wrapNone/>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m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17650" cy="529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7C694" w14:textId="61D0BB39" w:rsidR="006040DF" w:rsidRDefault="006040DF" w:rsidP="007C6F23">
      <w:pPr>
        <w:rPr>
          <w:sz w:val="24"/>
          <w:szCs w:val="24"/>
        </w:rPr>
      </w:pPr>
    </w:p>
    <w:p w14:paraId="6C50BB05" w14:textId="4A5016B4" w:rsidR="006040DF" w:rsidRDefault="006040DF" w:rsidP="007C6F23">
      <w:pPr>
        <w:rPr>
          <w:sz w:val="24"/>
          <w:szCs w:val="24"/>
        </w:rPr>
      </w:pPr>
    </w:p>
    <w:p w14:paraId="3F906892" w14:textId="29ABF3CF" w:rsidR="006040DF" w:rsidRDefault="006040DF" w:rsidP="007C6F23">
      <w:pPr>
        <w:rPr>
          <w:sz w:val="24"/>
          <w:szCs w:val="24"/>
        </w:rPr>
      </w:pPr>
    </w:p>
    <w:p w14:paraId="39DCD711" w14:textId="34DF8F08" w:rsidR="006040DF" w:rsidRPr="003A2F66" w:rsidRDefault="006040DF" w:rsidP="003A2F66">
      <w:pPr>
        <w:pStyle w:val="Title"/>
        <w:jc w:val="center"/>
      </w:pPr>
      <w:r w:rsidRPr="00EE5EDB">
        <w:t>Frequently Asked Questions</w:t>
      </w:r>
    </w:p>
    <w:p w14:paraId="5A26FCE0" w14:textId="2E8E07BF" w:rsidR="002A0B8D" w:rsidRPr="004A7BFC" w:rsidRDefault="00CE0B6D" w:rsidP="003A2F66">
      <w:pPr>
        <w:jc w:val="center"/>
        <w:rPr>
          <w:sz w:val="36"/>
          <w:szCs w:val="24"/>
        </w:rPr>
      </w:pPr>
      <w:r w:rsidRPr="004A7BFC">
        <w:rPr>
          <w:sz w:val="36"/>
          <w:szCs w:val="24"/>
        </w:rPr>
        <w:t xml:space="preserve">Horsey </w:t>
      </w:r>
      <w:r w:rsidR="00EF3F94">
        <w:rPr>
          <w:sz w:val="36"/>
          <w:szCs w:val="24"/>
        </w:rPr>
        <w:t xml:space="preserve">Water Filtration and </w:t>
      </w:r>
      <w:r w:rsidR="005760E2" w:rsidRPr="004A7BFC">
        <w:rPr>
          <w:sz w:val="36"/>
          <w:szCs w:val="24"/>
        </w:rPr>
        <w:t>Wet Farming</w:t>
      </w:r>
      <w:r w:rsidRPr="004A7BFC">
        <w:rPr>
          <w:sz w:val="36"/>
          <w:szCs w:val="24"/>
        </w:rPr>
        <w:t xml:space="preserve"> </w:t>
      </w:r>
      <w:r w:rsidR="007C6F23" w:rsidRPr="004A7BFC">
        <w:rPr>
          <w:sz w:val="36"/>
          <w:szCs w:val="24"/>
        </w:rPr>
        <w:t>Demonstration</w:t>
      </w:r>
    </w:p>
    <w:p w14:paraId="71F92D30" w14:textId="7F479174" w:rsidR="00243FFD" w:rsidRDefault="00243FFD" w:rsidP="007C6F23">
      <w:pPr>
        <w:rPr>
          <w:b/>
          <w:bCs/>
          <w:sz w:val="24"/>
          <w:szCs w:val="24"/>
        </w:rPr>
      </w:pPr>
    </w:p>
    <w:p w14:paraId="64A7A473" w14:textId="4494A838" w:rsidR="00504EDA" w:rsidRPr="002A1C56" w:rsidRDefault="00504EDA" w:rsidP="00DF2C59">
      <w:pPr>
        <w:rPr>
          <w:b/>
        </w:rPr>
      </w:pPr>
      <w:r w:rsidRPr="002A1C56">
        <w:rPr>
          <w:b/>
        </w:rPr>
        <w:t>What is happening at the Horsey wet farming demonstration site</w:t>
      </w:r>
      <w:r w:rsidR="00ED42F3">
        <w:rPr>
          <w:b/>
        </w:rPr>
        <w:t>?</w:t>
      </w:r>
    </w:p>
    <w:p w14:paraId="6354DFBE" w14:textId="19E68E80" w:rsidR="00504EDA" w:rsidRPr="002A1C56" w:rsidRDefault="00B9565E" w:rsidP="00504EDA">
      <w:pPr>
        <w:pStyle w:val="ListParagraph"/>
        <w:numPr>
          <w:ilvl w:val="0"/>
          <w:numId w:val="18"/>
        </w:numPr>
      </w:pPr>
      <w:r>
        <w:t>The Broads Authority, Broads Internal Drainage Board, Environment Agency and the Horsey Estate</w:t>
      </w:r>
      <w:r w:rsidR="00504EDA" w:rsidRPr="002A1C56">
        <w:t xml:space="preserve"> are testing </w:t>
      </w:r>
      <w:r>
        <w:t xml:space="preserve">water cleaning and </w:t>
      </w:r>
      <w:r w:rsidR="00504EDA" w:rsidRPr="002A1C56">
        <w:t xml:space="preserve">wet farming and </w:t>
      </w:r>
      <w:r w:rsidR="003A2F66" w:rsidRPr="002A1C56">
        <w:t xml:space="preserve">in doing so we are </w:t>
      </w:r>
      <w:r w:rsidR="00504EDA" w:rsidRPr="002A1C56">
        <w:t>engaging with farmers, land managers, policy makers about its merits</w:t>
      </w:r>
      <w:r w:rsidR="00FE77A9">
        <w:t>,</w:t>
      </w:r>
      <w:r w:rsidR="00504EDA" w:rsidRPr="002A1C56">
        <w:t xml:space="preserve"> and what is required to </w:t>
      </w:r>
      <w:r w:rsidR="00686469" w:rsidRPr="002A1C56">
        <w:t xml:space="preserve">create and </w:t>
      </w:r>
      <w:r w:rsidR="00504EDA" w:rsidRPr="002A1C56">
        <w:t xml:space="preserve">extend this new </w:t>
      </w:r>
      <w:r w:rsidR="00FE77A9">
        <w:t xml:space="preserve">wet </w:t>
      </w:r>
      <w:r w:rsidR="00504EDA" w:rsidRPr="002A1C56">
        <w:t>farming system</w:t>
      </w:r>
      <w:r w:rsidR="00E93D07" w:rsidRPr="002A1C56">
        <w:rPr>
          <w:rFonts w:eastAsia="Times New Roman"/>
        </w:rPr>
        <w:t xml:space="preserve"> in </w:t>
      </w:r>
      <w:r w:rsidR="00686469" w:rsidRPr="002A1C56">
        <w:rPr>
          <w:rFonts w:eastAsia="Times New Roman"/>
        </w:rPr>
        <w:t>the Broads.</w:t>
      </w:r>
      <w:r w:rsidR="00881573">
        <w:rPr>
          <w:rFonts w:eastAsia="Times New Roman"/>
        </w:rPr>
        <w:t xml:space="preserve"> It is a trial for </w:t>
      </w:r>
      <w:r w:rsidR="00EF3F94" w:rsidRPr="00EF3F94">
        <w:rPr>
          <w:rFonts w:eastAsia="Times New Roman"/>
        </w:rPr>
        <w:t xml:space="preserve">Water Filtration </w:t>
      </w:r>
      <w:r w:rsidR="00EF3F94">
        <w:rPr>
          <w:rFonts w:eastAsia="Times New Roman"/>
        </w:rPr>
        <w:t>and Wet Farming, also known as P</w:t>
      </w:r>
      <w:r w:rsidR="00881573">
        <w:rPr>
          <w:rFonts w:eastAsia="Times New Roman"/>
        </w:rPr>
        <w:t>aludiculture.</w:t>
      </w:r>
    </w:p>
    <w:p w14:paraId="2F858C43" w14:textId="015BB86C" w:rsidR="00504EDA" w:rsidRPr="002A1C56" w:rsidRDefault="00504EDA" w:rsidP="00504EDA">
      <w:pPr>
        <w:pStyle w:val="ListParagraph"/>
        <w:numPr>
          <w:ilvl w:val="0"/>
          <w:numId w:val="18"/>
        </w:numPr>
      </w:pPr>
      <w:r w:rsidRPr="002A1C56">
        <w:t xml:space="preserve">Paludiculture is </w:t>
      </w:r>
      <w:r w:rsidR="00FE77A9">
        <w:t>not well known</w:t>
      </w:r>
      <w:r w:rsidR="00FE77A9" w:rsidRPr="002A1C56">
        <w:t xml:space="preserve"> </w:t>
      </w:r>
      <w:r w:rsidRPr="002A1C56">
        <w:t xml:space="preserve">and </w:t>
      </w:r>
      <w:r w:rsidR="00686469" w:rsidRPr="002A1C56">
        <w:t xml:space="preserve">currently </w:t>
      </w:r>
      <w:r w:rsidRPr="002A1C56">
        <w:t xml:space="preserve">there is no </w:t>
      </w:r>
      <w:r w:rsidR="00686469" w:rsidRPr="002A1C56">
        <w:t xml:space="preserve">specific </w:t>
      </w:r>
      <w:proofErr w:type="spellStart"/>
      <w:r w:rsidRPr="002A1C56">
        <w:t>agri</w:t>
      </w:r>
      <w:proofErr w:type="spellEnd"/>
      <w:r w:rsidRPr="002A1C56">
        <w:t>-</w:t>
      </w:r>
      <w:r w:rsidR="00E93D07" w:rsidRPr="002A1C56">
        <w:t>environment</w:t>
      </w:r>
      <w:r w:rsidRPr="002A1C56">
        <w:t xml:space="preserve"> scheme support</w:t>
      </w:r>
      <w:r w:rsidR="00B9565E">
        <w:t xml:space="preserve"> yet</w:t>
      </w:r>
      <w:r w:rsidRPr="002A1C56">
        <w:t xml:space="preserve">. </w:t>
      </w:r>
      <w:r w:rsidR="00FE77A9">
        <w:t>It is essential that landowners are willing to find out about paludiculture, and p</w:t>
      </w:r>
      <w:r w:rsidRPr="002A1C56">
        <w:t xml:space="preserve">artners have no means to requisition certain sites for </w:t>
      </w:r>
      <w:r w:rsidR="00881573">
        <w:t>it</w:t>
      </w:r>
      <w:r w:rsidR="00FE77A9">
        <w:t>,</w:t>
      </w:r>
      <w:r w:rsidRPr="002A1C56">
        <w:t xml:space="preserve"> so it is essential to test and engage.</w:t>
      </w:r>
      <w:r w:rsidR="00881573">
        <w:t xml:space="preserve"> The main objective</w:t>
      </w:r>
      <w:r w:rsidR="00EF3F94">
        <w:t xml:space="preserve"> of the project at Horsey</w:t>
      </w:r>
      <w:r w:rsidR="00881573">
        <w:t xml:space="preserve"> is to engage with people about </w:t>
      </w:r>
      <w:r w:rsidR="00B9565E">
        <w:t>constructed</w:t>
      </w:r>
      <w:r w:rsidR="00EF3F94">
        <w:t xml:space="preserve"> wetlands</w:t>
      </w:r>
      <w:r w:rsidR="00B9565E">
        <w:t xml:space="preserve"> to clean water</w:t>
      </w:r>
      <w:r w:rsidR="00EF3F94">
        <w:t xml:space="preserve"> and </w:t>
      </w:r>
      <w:r w:rsidR="00881573">
        <w:t>paludiculture.</w:t>
      </w:r>
    </w:p>
    <w:p w14:paraId="41B51F13" w14:textId="10E44922" w:rsidR="00E93D07" w:rsidRPr="002A1C56" w:rsidRDefault="00E93D07" w:rsidP="00E93D07">
      <w:pPr>
        <w:pStyle w:val="ListParagraph"/>
        <w:numPr>
          <w:ilvl w:val="0"/>
          <w:numId w:val="18"/>
        </w:numPr>
        <w:rPr>
          <w:rFonts w:eastAsia="Times New Roman"/>
        </w:rPr>
      </w:pPr>
      <w:r w:rsidRPr="002A1C56">
        <w:rPr>
          <w:rFonts w:eastAsia="Times New Roman"/>
        </w:rPr>
        <w:t xml:space="preserve">There are many barriers to changing well established farming systems with known and trusted funding sources. The demonstration site has allowed us to generate excellent engagement to show </w:t>
      </w:r>
      <w:r w:rsidR="00FE77A9">
        <w:rPr>
          <w:rFonts w:eastAsia="Times New Roman"/>
        </w:rPr>
        <w:t xml:space="preserve">the </w:t>
      </w:r>
      <w:r w:rsidR="00FE77A9" w:rsidRPr="002A1C56">
        <w:rPr>
          <w:rFonts w:eastAsia="Times New Roman"/>
        </w:rPr>
        <w:t>proof of concept</w:t>
      </w:r>
      <w:r w:rsidR="00FE77A9">
        <w:rPr>
          <w:rFonts w:eastAsia="Times New Roman"/>
        </w:rPr>
        <w:t xml:space="preserve"> to</w:t>
      </w:r>
      <w:r w:rsidR="00FE77A9" w:rsidRPr="002A1C56">
        <w:rPr>
          <w:rFonts w:eastAsia="Times New Roman"/>
        </w:rPr>
        <w:t xml:space="preserve"> </w:t>
      </w:r>
      <w:r w:rsidRPr="002A1C56">
        <w:rPr>
          <w:rFonts w:eastAsia="Times New Roman"/>
        </w:rPr>
        <w:t xml:space="preserve">interested landowners. </w:t>
      </w:r>
    </w:p>
    <w:p w14:paraId="66C9C6CB" w14:textId="4BB45D3C" w:rsidR="00504EDA" w:rsidRPr="00C759E0" w:rsidRDefault="004A7BFC" w:rsidP="00504EDA">
      <w:pPr>
        <w:pStyle w:val="ListParagraph"/>
        <w:numPr>
          <w:ilvl w:val="0"/>
          <w:numId w:val="18"/>
        </w:numPr>
        <w:rPr>
          <w:b/>
        </w:rPr>
      </w:pPr>
      <w:bookmarkStart w:id="1" w:name="_Hlk120643335"/>
      <w:r w:rsidRPr="002A1C56">
        <w:t>For more information on the Horsey site, </w:t>
      </w:r>
      <w:hyperlink r:id="rId10" w:tgtFrame="_blank" w:tooltip="CANAPE Chats Episode 3: Wetland Farming at Horsey" w:history="1">
        <w:r w:rsidRPr="002A1C56">
          <w:rPr>
            <w:rStyle w:val="Hyperlink"/>
          </w:rPr>
          <w:t>please see our videos here, </w:t>
        </w:r>
      </w:hyperlink>
      <w:r w:rsidRPr="002A1C56">
        <w:t>and</w:t>
      </w:r>
      <w:hyperlink r:id="rId11" w:tgtFrame="_blank" w:tooltip="CANAPE Chats Episode 3: Wetland Farming at Horsey" w:history="1">
        <w:r w:rsidRPr="002A1C56">
          <w:rPr>
            <w:rStyle w:val="Hyperlink"/>
          </w:rPr>
          <w:t xml:space="preserve"> here</w:t>
        </w:r>
      </w:hyperlink>
      <w:r w:rsidRPr="002A1C56">
        <w:t xml:space="preserve"> </w:t>
      </w:r>
      <w:r w:rsidR="00FE77A9">
        <w:t xml:space="preserve">. You can find out </w:t>
      </w:r>
      <w:r w:rsidR="00A76BD5">
        <w:t>an earlier</w:t>
      </w:r>
      <w:r w:rsidRPr="002A1C56">
        <w:t> </w:t>
      </w:r>
      <w:hyperlink r:id="rId12" w:tgtFrame="_blank" w:history="1">
        <w:r w:rsidRPr="002A1C56">
          <w:rPr>
            <w:rStyle w:val="Hyperlink"/>
          </w:rPr>
          <w:t>progress update here</w:t>
        </w:r>
      </w:hyperlink>
      <w:r w:rsidRPr="002A1C56">
        <w:t>, or read our </w:t>
      </w:r>
      <w:hyperlink r:id="rId13" w:tgtFrame="_blank" w:tooltip="Horsey Wetland Project Factsheet Feb 22.pdf" w:history="1">
        <w:r w:rsidRPr="002A1C56">
          <w:rPr>
            <w:rStyle w:val="Hyperlink"/>
          </w:rPr>
          <w:t>information sheet here</w:t>
        </w:r>
      </w:hyperlink>
      <w:r w:rsidR="00A76BD5">
        <w:rPr>
          <w:rStyle w:val="Hyperlink"/>
        </w:rPr>
        <w:t xml:space="preserve">. </w:t>
      </w:r>
      <w:r w:rsidR="00A76BD5">
        <w:t>P</w:t>
      </w:r>
      <w:r w:rsidR="00E82349" w:rsidRPr="002A1C56">
        <w:t xml:space="preserve">hotos and </w:t>
      </w:r>
      <w:r w:rsidR="00A76BD5">
        <w:t xml:space="preserve">the </w:t>
      </w:r>
      <w:r w:rsidR="00E82349" w:rsidRPr="002A1C56">
        <w:t xml:space="preserve">site plan </w:t>
      </w:r>
      <w:r w:rsidR="00A76BD5">
        <w:t xml:space="preserve">are below </w:t>
      </w:r>
      <w:r w:rsidR="00E82349" w:rsidRPr="002A1C56">
        <w:t xml:space="preserve">in Annex 1 and </w:t>
      </w:r>
      <w:r w:rsidR="005B199A">
        <w:t xml:space="preserve">Annex </w:t>
      </w:r>
      <w:r w:rsidR="00E82349" w:rsidRPr="002A1C56">
        <w:t>2.</w:t>
      </w:r>
    </w:p>
    <w:p w14:paraId="3DD56D42" w14:textId="1EE21A1B" w:rsidR="00D104FF" w:rsidRPr="002A1C56" w:rsidRDefault="00D104FF" w:rsidP="00504EDA">
      <w:pPr>
        <w:pStyle w:val="ListParagraph"/>
        <w:numPr>
          <w:ilvl w:val="0"/>
          <w:numId w:val="18"/>
        </w:numPr>
        <w:rPr>
          <w:b/>
        </w:rPr>
      </w:pPr>
      <w:r w:rsidRPr="002A1C56">
        <w:rPr>
          <w:rFonts w:eastAsia="Times New Roman"/>
        </w:rPr>
        <w:t xml:space="preserve">The one-year trial </w:t>
      </w:r>
      <w:r>
        <w:rPr>
          <w:rFonts w:eastAsia="Times New Roman"/>
        </w:rPr>
        <w:t>in 2022</w:t>
      </w:r>
      <w:r w:rsidR="00192999">
        <w:rPr>
          <w:rFonts w:eastAsia="Times New Roman"/>
        </w:rPr>
        <w:t>, bearing in mind the summer heat wave,</w:t>
      </w:r>
      <w:r>
        <w:rPr>
          <w:rFonts w:eastAsia="Times New Roman"/>
        </w:rPr>
        <w:t xml:space="preserve"> was</w:t>
      </w:r>
      <w:r w:rsidRPr="002A1C56">
        <w:rPr>
          <w:rFonts w:eastAsia="Times New Roman"/>
        </w:rPr>
        <w:t xml:space="preserve"> not long enough to test natural </w:t>
      </w:r>
      <w:r>
        <w:rPr>
          <w:rFonts w:eastAsia="Times New Roman"/>
        </w:rPr>
        <w:t xml:space="preserve">reed </w:t>
      </w:r>
      <w:r w:rsidRPr="002A1C56">
        <w:rPr>
          <w:rFonts w:eastAsia="Times New Roman"/>
        </w:rPr>
        <w:t>recolonization, although we are seeing excellent reed growth in some areas of the trial. Partners are seeking additional funding to continue the project</w:t>
      </w:r>
      <w:r>
        <w:rPr>
          <w:rFonts w:eastAsia="Times New Roman"/>
        </w:rPr>
        <w:t xml:space="preserve"> post 2022</w:t>
      </w:r>
      <w:r w:rsidRPr="002A1C56">
        <w:rPr>
          <w:rFonts w:eastAsia="Times New Roman"/>
        </w:rPr>
        <w:t>.</w:t>
      </w:r>
    </w:p>
    <w:bookmarkEnd w:id="1"/>
    <w:p w14:paraId="50A9D2C2" w14:textId="77777777" w:rsidR="00D72CD7" w:rsidRPr="002A1C56" w:rsidRDefault="00D72CD7" w:rsidP="004A7BFC">
      <w:pPr>
        <w:pStyle w:val="ListParagraph"/>
        <w:rPr>
          <w:b/>
        </w:rPr>
      </w:pPr>
    </w:p>
    <w:p w14:paraId="07D7125F" w14:textId="35E671C7" w:rsidR="00DF2C59" w:rsidRPr="002A1C56" w:rsidRDefault="006040DF" w:rsidP="00DF2C59">
      <w:pPr>
        <w:rPr>
          <w:b/>
        </w:rPr>
      </w:pPr>
      <w:r w:rsidRPr="002A1C56">
        <w:rPr>
          <w:b/>
        </w:rPr>
        <w:t>Why was the site at Horsey chosen?</w:t>
      </w:r>
      <w:r w:rsidR="00DF2C59" w:rsidRPr="002A1C56">
        <w:rPr>
          <w:b/>
        </w:rPr>
        <w:t xml:space="preserve"> </w:t>
      </w:r>
    </w:p>
    <w:p w14:paraId="32FF8F27" w14:textId="710698DD" w:rsidR="00A76BD5" w:rsidRPr="002A1C56" w:rsidRDefault="00A76BD5" w:rsidP="00A76BD5">
      <w:pPr>
        <w:pStyle w:val="ListParagraph"/>
        <w:numPr>
          <w:ilvl w:val="0"/>
          <w:numId w:val="13"/>
        </w:numPr>
        <w:rPr>
          <w:b/>
        </w:rPr>
      </w:pPr>
      <w:r w:rsidRPr="002A1C56">
        <w:rPr>
          <w:rFonts w:eastAsia="Times New Roman"/>
        </w:rPr>
        <w:t>There is a willing and engaged landowner, ready to test a completely new farming system</w:t>
      </w:r>
      <w:r>
        <w:rPr>
          <w:rFonts w:eastAsia="Times New Roman"/>
        </w:rPr>
        <w:t xml:space="preserve"> on his land</w:t>
      </w:r>
      <w:r w:rsidRPr="002A1C56">
        <w:rPr>
          <w:rFonts w:eastAsia="Times New Roman"/>
        </w:rPr>
        <w:t>.</w:t>
      </w:r>
      <w:r>
        <w:rPr>
          <w:rFonts w:eastAsia="Times New Roman"/>
        </w:rPr>
        <w:t xml:space="preserve"> This is a </w:t>
      </w:r>
      <w:proofErr w:type="gramStart"/>
      <w:r>
        <w:rPr>
          <w:rFonts w:eastAsia="Times New Roman"/>
        </w:rPr>
        <w:t>key criteria</w:t>
      </w:r>
      <w:proofErr w:type="gramEnd"/>
      <w:r>
        <w:rPr>
          <w:rFonts w:eastAsia="Times New Roman"/>
        </w:rPr>
        <w:t xml:space="preserve"> for any paludiculture project. It is acknowledged that there may be better sites elsewhere, but so far</w:t>
      </w:r>
      <w:r w:rsidR="00450E64">
        <w:rPr>
          <w:rFonts w:eastAsia="Times New Roman"/>
        </w:rPr>
        <w:t xml:space="preserve">, </w:t>
      </w:r>
      <w:r>
        <w:rPr>
          <w:rFonts w:eastAsia="Times New Roman"/>
        </w:rPr>
        <w:t>landowners have not been willing</w:t>
      </w:r>
      <w:r w:rsidR="00881573">
        <w:rPr>
          <w:rFonts w:eastAsia="Times New Roman"/>
        </w:rPr>
        <w:t xml:space="preserve"> to collaborate.</w:t>
      </w:r>
      <w:r>
        <w:rPr>
          <w:rFonts w:eastAsia="Times New Roman"/>
        </w:rPr>
        <w:t xml:space="preserve"> </w:t>
      </w:r>
    </w:p>
    <w:p w14:paraId="60E88886" w14:textId="6A01760B" w:rsidR="00DF2C59" w:rsidRPr="002A1C56" w:rsidRDefault="00686469" w:rsidP="00B062FD">
      <w:pPr>
        <w:pStyle w:val="ListParagraph"/>
        <w:numPr>
          <w:ilvl w:val="0"/>
          <w:numId w:val="13"/>
        </w:numPr>
        <w:rPr>
          <w:b/>
        </w:rPr>
      </w:pPr>
      <w:r w:rsidRPr="002A1C56">
        <w:rPr>
          <w:rFonts w:eastAsia="Times New Roman"/>
        </w:rPr>
        <w:t>The location is ideal to</w:t>
      </w:r>
      <w:r w:rsidR="00DF2C59" w:rsidRPr="002A1C56">
        <w:rPr>
          <w:rFonts w:eastAsia="Times New Roman"/>
        </w:rPr>
        <w:t xml:space="preserve"> </w:t>
      </w:r>
      <w:r w:rsidR="00E93D07" w:rsidRPr="002A1C56">
        <w:rPr>
          <w:rFonts w:eastAsia="Times New Roman"/>
        </w:rPr>
        <w:t>filter out</w:t>
      </w:r>
      <w:r w:rsidR="00DF2C59" w:rsidRPr="002A1C56">
        <w:rPr>
          <w:rFonts w:eastAsia="Times New Roman"/>
        </w:rPr>
        <w:t xml:space="preserve"> </w:t>
      </w:r>
      <w:r w:rsidR="006040DF" w:rsidRPr="002A1C56">
        <w:rPr>
          <w:rFonts w:eastAsia="Times New Roman"/>
        </w:rPr>
        <w:t xml:space="preserve">some of the </w:t>
      </w:r>
      <w:r w:rsidR="00DF2C59" w:rsidRPr="002A1C56">
        <w:rPr>
          <w:rFonts w:eastAsia="Times New Roman"/>
        </w:rPr>
        <w:t xml:space="preserve">ochre </w:t>
      </w:r>
      <w:r w:rsidR="006040DF" w:rsidRPr="002A1C56">
        <w:rPr>
          <w:rFonts w:eastAsia="Times New Roman"/>
        </w:rPr>
        <w:t>pollution that flows into</w:t>
      </w:r>
      <w:r w:rsidR="00DF2C59" w:rsidRPr="002A1C56">
        <w:rPr>
          <w:rFonts w:eastAsia="Times New Roman"/>
        </w:rPr>
        <w:t xml:space="preserve"> Horsey Mere</w:t>
      </w:r>
      <w:r w:rsidR="00881573">
        <w:rPr>
          <w:rFonts w:eastAsia="Times New Roman"/>
        </w:rPr>
        <w:t>, a</w:t>
      </w:r>
      <w:r w:rsidR="00DF2C59" w:rsidRPr="002A1C56">
        <w:rPr>
          <w:rFonts w:eastAsia="Times New Roman"/>
        </w:rPr>
        <w:t xml:space="preserve"> </w:t>
      </w:r>
      <w:r w:rsidR="005B199A">
        <w:rPr>
          <w:rFonts w:eastAsia="Times New Roman"/>
        </w:rPr>
        <w:t>nationally and international designated nature reserve</w:t>
      </w:r>
      <w:r w:rsidR="00881573">
        <w:rPr>
          <w:rFonts w:eastAsia="Times New Roman"/>
        </w:rPr>
        <w:t>. At Horsey, we can also</w:t>
      </w:r>
      <w:r w:rsidR="00DF2C59" w:rsidRPr="002A1C56">
        <w:rPr>
          <w:rFonts w:eastAsia="Times New Roman"/>
        </w:rPr>
        <w:t xml:space="preserve"> </w:t>
      </w:r>
      <w:r w:rsidR="00450E64">
        <w:rPr>
          <w:rFonts w:eastAsia="Times New Roman"/>
        </w:rPr>
        <w:t>assess</w:t>
      </w:r>
      <w:r w:rsidR="00DF2C59" w:rsidRPr="002A1C56">
        <w:rPr>
          <w:rFonts w:eastAsia="Times New Roman"/>
        </w:rPr>
        <w:t xml:space="preserve"> other water quality benefits of the wetland</w:t>
      </w:r>
      <w:r w:rsidR="006040DF" w:rsidRPr="002A1C56">
        <w:rPr>
          <w:rFonts w:eastAsia="Times New Roman"/>
        </w:rPr>
        <w:t>.</w:t>
      </w:r>
    </w:p>
    <w:p w14:paraId="148B5C4F" w14:textId="7A91D8C3" w:rsidR="00DF2C59" w:rsidRPr="002A1C56" w:rsidRDefault="006040DF" w:rsidP="00B062FD">
      <w:pPr>
        <w:pStyle w:val="ListParagraph"/>
        <w:numPr>
          <w:ilvl w:val="0"/>
          <w:numId w:val="13"/>
        </w:numPr>
        <w:rPr>
          <w:b/>
        </w:rPr>
      </w:pPr>
      <w:r w:rsidRPr="002A1C56">
        <w:rPr>
          <w:rFonts w:eastAsia="Times New Roman"/>
        </w:rPr>
        <w:t>The site has ea</w:t>
      </w:r>
      <w:r w:rsidR="00DF2C59" w:rsidRPr="002A1C56">
        <w:rPr>
          <w:rFonts w:eastAsia="Times New Roman"/>
        </w:rPr>
        <w:t xml:space="preserve">sy access for </w:t>
      </w:r>
      <w:r w:rsidR="00881573">
        <w:rPr>
          <w:rFonts w:eastAsia="Times New Roman"/>
        </w:rPr>
        <w:t>people to visit</w:t>
      </w:r>
      <w:r w:rsidR="0079611F">
        <w:rPr>
          <w:rFonts w:eastAsia="Times New Roman"/>
        </w:rPr>
        <w:t>, with space to park cars and minibuses</w:t>
      </w:r>
      <w:r w:rsidR="00881573">
        <w:rPr>
          <w:rFonts w:eastAsia="Times New Roman"/>
        </w:rPr>
        <w:t>. T</w:t>
      </w:r>
      <w:r w:rsidR="0079611F">
        <w:rPr>
          <w:rFonts w:eastAsia="Times New Roman"/>
        </w:rPr>
        <w:t>his is important because t</w:t>
      </w:r>
      <w:r w:rsidR="00DF2C59" w:rsidRPr="002A1C56">
        <w:rPr>
          <w:rFonts w:eastAsia="Times New Roman"/>
        </w:rPr>
        <w:t xml:space="preserve">he main purpose of the trial is engagement about </w:t>
      </w:r>
      <w:r w:rsidR="00450E64">
        <w:rPr>
          <w:rFonts w:eastAsia="Times New Roman"/>
        </w:rPr>
        <w:t xml:space="preserve">water filtration and </w:t>
      </w:r>
      <w:r w:rsidR="00DF2C59" w:rsidRPr="002A1C56">
        <w:rPr>
          <w:rFonts w:eastAsia="Times New Roman"/>
        </w:rPr>
        <w:t>this new type of farming</w:t>
      </w:r>
      <w:r w:rsidRPr="002A1C56">
        <w:rPr>
          <w:rFonts w:eastAsia="Times New Roman"/>
        </w:rPr>
        <w:t xml:space="preserve">. </w:t>
      </w:r>
      <w:r w:rsidR="0079611F">
        <w:rPr>
          <w:rFonts w:eastAsia="Times New Roman"/>
        </w:rPr>
        <w:t>In 2022, p</w:t>
      </w:r>
      <w:r w:rsidRPr="002A1C56">
        <w:rPr>
          <w:rFonts w:eastAsia="Times New Roman"/>
        </w:rPr>
        <w:t>roject partners have held</w:t>
      </w:r>
      <w:r w:rsidR="00DF2C59" w:rsidRPr="002A1C56">
        <w:rPr>
          <w:rFonts w:eastAsia="Times New Roman"/>
        </w:rPr>
        <w:t xml:space="preserve"> over 15 local, national and international meetings and educational tours</w:t>
      </w:r>
      <w:r w:rsidRPr="002A1C56">
        <w:rPr>
          <w:rFonts w:eastAsia="Times New Roman"/>
        </w:rPr>
        <w:t>.</w:t>
      </w:r>
    </w:p>
    <w:p w14:paraId="4E8094B6" w14:textId="0755A8BD" w:rsidR="00DF2C59" w:rsidRPr="002A1C56" w:rsidRDefault="006040DF" w:rsidP="00B062FD">
      <w:pPr>
        <w:pStyle w:val="ListParagraph"/>
        <w:numPr>
          <w:ilvl w:val="0"/>
          <w:numId w:val="13"/>
        </w:numPr>
        <w:rPr>
          <w:b/>
        </w:rPr>
      </w:pPr>
      <w:bookmarkStart w:id="2" w:name="_Hlk120811853"/>
      <w:r w:rsidRPr="002A1C56">
        <w:rPr>
          <w:rFonts w:eastAsia="Times New Roman"/>
        </w:rPr>
        <w:t>There is a</w:t>
      </w:r>
      <w:r w:rsidR="00DF2C59" w:rsidRPr="002A1C56">
        <w:rPr>
          <w:rFonts w:eastAsia="Times New Roman"/>
        </w:rPr>
        <w:t xml:space="preserve"> public footpath </w:t>
      </w:r>
      <w:r w:rsidR="0079611F">
        <w:rPr>
          <w:rFonts w:eastAsia="Times New Roman"/>
        </w:rPr>
        <w:t>with</w:t>
      </w:r>
      <w:r w:rsidRPr="002A1C56">
        <w:rPr>
          <w:rFonts w:eastAsia="Times New Roman"/>
        </w:rPr>
        <w:t xml:space="preserve"> excellent</w:t>
      </w:r>
      <w:r w:rsidR="00DF2C59" w:rsidRPr="002A1C56">
        <w:rPr>
          <w:rFonts w:eastAsia="Times New Roman"/>
        </w:rPr>
        <w:t xml:space="preserve"> view</w:t>
      </w:r>
      <w:r w:rsidR="0079611F">
        <w:rPr>
          <w:rFonts w:eastAsia="Times New Roman"/>
        </w:rPr>
        <w:t>s</w:t>
      </w:r>
      <w:r w:rsidR="00DF2C59" w:rsidRPr="002A1C56">
        <w:rPr>
          <w:rFonts w:eastAsia="Times New Roman"/>
        </w:rPr>
        <w:t xml:space="preserve"> </w:t>
      </w:r>
      <w:r w:rsidR="00504EDA" w:rsidRPr="002A1C56">
        <w:rPr>
          <w:rFonts w:eastAsia="Times New Roman"/>
        </w:rPr>
        <w:t>across</w:t>
      </w:r>
      <w:r w:rsidR="00DF2C59" w:rsidRPr="002A1C56">
        <w:rPr>
          <w:rFonts w:eastAsia="Times New Roman"/>
        </w:rPr>
        <w:t xml:space="preserve"> the site</w:t>
      </w:r>
      <w:r w:rsidRPr="002A1C56">
        <w:rPr>
          <w:rFonts w:eastAsia="Times New Roman"/>
        </w:rPr>
        <w:t xml:space="preserve">. </w:t>
      </w:r>
      <w:r w:rsidR="0079611F">
        <w:rPr>
          <w:rFonts w:eastAsia="Times New Roman"/>
        </w:rPr>
        <w:t xml:space="preserve">This helps to explain the project to visitors. </w:t>
      </w:r>
      <w:r w:rsidRPr="002A1C56">
        <w:rPr>
          <w:rFonts w:eastAsia="Times New Roman"/>
        </w:rPr>
        <w:t>We have also created an interpretation panel for people using the footpath.</w:t>
      </w:r>
    </w:p>
    <w:bookmarkEnd w:id="2"/>
    <w:p w14:paraId="2367509C" w14:textId="06A7E7B8" w:rsidR="00504EDA" w:rsidRPr="002A1C56" w:rsidRDefault="0079611F" w:rsidP="00504EDA">
      <w:pPr>
        <w:pStyle w:val="ListParagraph"/>
        <w:numPr>
          <w:ilvl w:val="0"/>
          <w:numId w:val="13"/>
        </w:numPr>
      </w:pPr>
      <w:r>
        <w:t xml:space="preserve">It is easy to </w:t>
      </w:r>
      <w:r w:rsidR="006040DF" w:rsidRPr="002A1C56">
        <w:t>c</w:t>
      </w:r>
      <w:r w:rsidR="00363F19" w:rsidRPr="002A1C56">
        <w:t xml:space="preserve">ontrol water levels of the drained marshes </w:t>
      </w:r>
      <w:r>
        <w:t xml:space="preserve">on this site, which </w:t>
      </w:r>
      <w:r w:rsidR="00363F19" w:rsidRPr="002A1C56">
        <w:t>mean</w:t>
      </w:r>
      <w:r>
        <w:t>s</w:t>
      </w:r>
      <w:r w:rsidR="00363F19" w:rsidRPr="002A1C56">
        <w:t xml:space="preserve"> that water levels</w:t>
      </w:r>
      <w:r w:rsidR="00450E64">
        <w:t xml:space="preserve"> and flow</w:t>
      </w:r>
      <w:r w:rsidR="00363F19" w:rsidRPr="002A1C56">
        <w:t xml:space="preserve"> can be </w:t>
      </w:r>
      <w:r w:rsidR="000E765D">
        <w:t>varied</w:t>
      </w:r>
      <w:r w:rsidR="00363F19" w:rsidRPr="002A1C56">
        <w:t xml:space="preserve"> </w:t>
      </w:r>
      <w:r w:rsidR="00686469" w:rsidRPr="002A1C56">
        <w:t xml:space="preserve">with gravity and pumping </w:t>
      </w:r>
      <w:r w:rsidR="00363F19" w:rsidRPr="002A1C56">
        <w:t>as required</w:t>
      </w:r>
      <w:r w:rsidR="000E765D">
        <w:t xml:space="preserve">. This would be a challenge for </w:t>
      </w:r>
      <w:r w:rsidR="00363F19" w:rsidRPr="002A1C56">
        <w:t>reedbed connected to the river</w:t>
      </w:r>
      <w:r w:rsidR="000E765D">
        <w:t>s</w:t>
      </w:r>
      <w:r w:rsidR="00363F19" w:rsidRPr="002A1C56">
        <w:t xml:space="preserve"> which are increasingly </w:t>
      </w:r>
      <w:r w:rsidR="00504EDA" w:rsidRPr="002A1C56">
        <w:t>affected</w:t>
      </w:r>
      <w:r w:rsidR="00363F19" w:rsidRPr="002A1C56">
        <w:t xml:space="preserve"> by rising sea levels</w:t>
      </w:r>
      <w:r w:rsidR="00504EDA" w:rsidRPr="002A1C56">
        <w:t>.</w:t>
      </w:r>
    </w:p>
    <w:p w14:paraId="1194B593" w14:textId="6DAFB65C" w:rsidR="00DF2C59" w:rsidRPr="002A1C56" w:rsidRDefault="00DF2C59" w:rsidP="007C6F23"/>
    <w:p w14:paraId="0D22967E" w14:textId="77777777" w:rsidR="00072C1B" w:rsidRDefault="00072C1B" w:rsidP="00363F19">
      <w:pPr>
        <w:rPr>
          <w:b/>
        </w:rPr>
      </w:pPr>
    </w:p>
    <w:p w14:paraId="678ADBD1" w14:textId="74814206" w:rsidR="00072C1B" w:rsidRDefault="00072C1B" w:rsidP="00363F19">
      <w:pPr>
        <w:rPr>
          <w:b/>
        </w:rPr>
      </w:pPr>
      <w:r>
        <w:rPr>
          <w:b/>
        </w:rPr>
        <w:lastRenderedPageBreak/>
        <w:t xml:space="preserve">What is the </w:t>
      </w:r>
      <w:r w:rsidR="00192999">
        <w:rPr>
          <w:b/>
        </w:rPr>
        <w:t>engineering design at Horsey?</w:t>
      </w:r>
    </w:p>
    <w:p w14:paraId="732FF73E" w14:textId="57310A30" w:rsidR="00C759E0" w:rsidRDefault="00C759E0" w:rsidP="00C759E0">
      <w:pPr>
        <w:pStyle w:val="ListParagraph"/>
        <w:numPr>
          <w:ilvl w:val="0"/>
          <w:numId w:val="13"/>
        </w:numPr>
      </w:pPr>
      <w:r>
        <w:t xml:space="preserve">The land was levelled and </w:t>
      </w:r>
      <w:r w:rsidR="00B9565E">
        <w:t xml:space="preserve">under 50% of the site </w:t>
      </w:r>
      <w:r>
        <w:t xml:space="preserve">turf stripped </w:t>
      </w:r>
      <w:r w:rsidR="00B9565E">
        <w:t xml:space="preserve">and this material used </w:t>
      </w:r>
      <w:r>
        <w:t xml:space="preserve">to create </w:t>
      </w:r>
      <w:r w:rsidR="00B9565E">
        <w:t xml:space="preserve">earth </w:t>
      </w:r>
      <w:r>
        <w:t xml:space="preserve">bunds to </w:t>
      </w:r>
      <w:r w:rsidR="00B9565E">
        <w:t>retain</w:t>
      </w:r>
      <w:r>
        <w:t xml:space="preserve"> water within the demonstration area and prevent water flowing in the surrounding field ditches</w:t>
      </w:r>
      <w:r w:rsidR="00B9565E">
        <w:t xml:space="preserve">, (see </w:t>
      </w:r>
      <w:r w:rsidR="00B9565E" w:rsidRPr="00B9565E">
        <w:t>Annex I – Site Schematics</w:t>
      </w:r>
      <w:r w:rsidR="00B9565E">
        <w:t>).</w:t>
      </w:r>
    </w:p>
    <w:p w14:paraId="1DCEE315" w14:textId="308A0AAA" w:rsidR="00C759E0" w:rsidRPr="00C759E0" w:rsidRDefault="00C759E0" w:rsidP="00C759E0">
      <w:pPr>
        <w:pStyle w:val="ListParagraph"/>
        <w:numPr>
          <w:ilvl w:val="0"/>
          <w:numId w:val="13"/>
        </w:numPr>
      </w:pPr>
      <w:r w:rsidRPr="00C759E0">
        <w:t xml:space="preserve">The </w:t>
      </w:r>
      <w:r w:rsidR="00DF78B5">
        <w:t xml:space="preserve">demonstration sites </w:t>
      </w:r>
      <w:r>
        <w:t xml:space="preserve">‘irrigation’ </w:t>
      </w:r>
      <w:r w:rsidRPr="00C759E0">
        <w:t xml:space="preserve">water </w:t>
      </w:r>
      <w:r w:rsidR="00DF78B5">
        <w:t xml:space="preserve">comes </w:t>
      </w:r>
      <w:r w:rsidRPr="00C759E0">
        <w:t xml:space="preserve">from </w:t>
      </w:r>
      <w:proofErr w:type="spellStart"/>
      <w:r w:rsidRPr="00C759E0">
        <w:t>Waxham</w:t>
      </w:r>
      <w:proofErr w:type="spellEnd"/>
      <w:r w:rsidRPr="00C759E0">
        <w:t xml:space="preserve"> cut</w:t>
      </w:r>
      <w:r w:rsidR="00DF78B5">
        <w:t xml:space="preserve"> and</w:t>
      </w:r>
      <w:r w:rsidRPr="00C759E0">
        <w:t xml:space="preserve"> enters the site via a manually controlled </w:t>
      </w:r>
      <w:r w:rsidR="00261179">
        <w:t xml:space="preserve">gravity-fed </w:t>
      </w:r>
      <w:r w:rsidRPr="00C759E0">
        <w:t xml:space="preserve">inflow. </w:t>
      </w:r>
    </w:p>
    <w:p w14:paraId="700C4753" w14:textId="0D38D5D3" w:rsidR="00C759E0" w:rsidRDefault="00C759E0" w:rsidP="00C759E0">
      <w:pPr>
        <w:pStyle w:val="ListParagraph"/>
        <w:numPr>
          <w:ilvl w:val="0"/>
          <w:numId w:val="13"/>
        </w:numPr>
      </w:pPr>
      <w:r w:rsidRPr="00C759E0">
        <w:t xml:space="preserve">The water flows through </w:t>
      </w:r>
      <w:r w:rsidR="00DF78B5">
        <w:t xml:space="preserve">pipes that connect each of the </w:t>
      </w:r>
      <w:r w:rsidRPr="00C759E0">
        <w:t xml:space="preserve">five compartments and exits into the </w:t>
      </w:r>
      <w:r w:rsidR="00DF78B5">
        <w:t xml:space="preserve">lower level </w:t>
      </w:r>
      <w:r w:rsidRPr="00C759E0">
        <w:t>pumped drainage system.</w:t>
      </w:r>
    </w:p>
    <w:p w14:paraId="3D35183A" w14:textId="7E901A38" w:rsidR="00C759E0" w:rsidRPr="00C759E0" w:rsidRDefault="00C759E0" w:rsidP="00C759E0">
      <w:pPr>
        <w:pStyle w:val="ListParagraph"/>
        <w:numPr>
          <w:ilvl w:val="0"/>
          <w:numId w:val="13"/>
        </w:numPr>
      </w:pPr>
      <w:r>
        <w:t>The compartments are designed to hold a maximum of 20cm of water. Elbow turns on the pipes that connect each compartment can be changed to hold different water levels.</w:t>
      </w:r>
    </w:p>
    <w:p w14:paraId="42A31642" w14:textId="77777777" w:rsidR="00C759E0" w:rsidRPr="00C759E0" w:rsidRDefault="00C759E0" w:rsidP="00C759E0">
      <w:pPr>
        <w:rPr>
          <w:b/>
        </w:rPr>
      </w:pPr>
    </w:p>
    <w:p w14:paraId="28991D06" w14:textId="4CFB2196" w:rsidR="005F6B2B" w:rsidRPr="002A1C56" w:rsidRDefault="00ED42F3" w:rsidP="00363F19">
      <w:pPr>
        <w:rPr>
          <w:b/>
        </w:rPr>
      </w:pPr>
      <w:r>
        <w:rPr>
          <w:b/>
        </w:rPr>
        <w:t>What is required for</w:t>
      </w:r>
      <w:r w:rsidR="006040DF" w:rsidRPr="002A1C56">
        <w:rPr>
          <w:b/>
        </w:rPr>
        <w:t xml:space="preserve"> large</w:t>
      </w:r>
      <w:r>
        <w:rPr>
          <w:b/>
        </w:rPr>
        <w:t>r</w:t>
      </w:r>
      <w:r w:rsidR="006040DF" w:rsidRPr="002A1C56">
        <w:rPr>
          <w:b/>
        </w:rPr>
        <w:t xml:space="preserve"> areas of the Broads </w:t>
      </w:r>
      <w:r>
        <w:rPr>
          <w:b/>
        </w:rPr>
        <w:t>to become wet farming lands</w:t>
      </w:r>
      <w:r w:rsidR="00E93D07" w:rsidRPr="002A1C56">
        <w:rPr>
          <w:b/>
        </w:rPr>
        <w:t>?</w:t>
      </w:r>
    </w:p>
    <w:p w14:paraId="793D33E3" w14:textId="479B9EDB" w:rsidR="005F6B2B" w:rsidRPr="002A1C56" w:rsidRDefault="00363F19" w:rsidP="005F6B2B">
      <w:pPr>
        <w:pStyle w:val="ListParagraph"/>
        <w:numPr>
          <w:ilvl w:val="0"/>
          <w:numId w:val="15"/>
        </w:numPr>
        <w:rPr>
          <w:rFonts w:eastAsia="Times New Roman"/>
        </w:rPr>
      </w:pPr>
      <w:bookmarkStart w:id="3" w:name="_Hlk120811779"/>
      <w:r w:rsidRPr="002A1C56">
        <w:t>Paludiculture is in the development and engagement phase</w:t>
      </w:r>
      <w:r w:rsidR="005F6B2B" w:rsidRPr="002A1C56">
        <w:t>.</w:t>
      </w:r>
      <w:r w:rsidR="005B199A">
        <w:t xml:space="preserve"> It is a new form of agriculture.</w:t>
      </w:r>
      <w:r w:rsidR="005F6B2B" w:rsidRPr="002A1C56">
        <w:t xml:space="preserve"> </w:t>
      </w:r>
      <w:r w:rsidR="00F75B42">
        <w:rPr>
          <w:rFonts w:eastAsia="Times New Roman"/>
        </w:rPr>
        <w:t>The government’s</w:t>
      </w:r>
      <w:r w:rsidRPr="002A1C56">
        <w:rPr>
          <w:rFonts w:eastAsia="Times New Roman"/>
        </w:rPr>
        <w:t xml:space="preserve"> Lowland Agricultural Peatland Task Force Road Map prioritises engagement </w:t>
      </w:r>
      <w:r w:rsidR="000A7312" w:rsidRPr="002A1C56">
        <w:rPr>
          <w:rFonts w:eastAsia="Times New Roman"/>
        </w:rPr>
        <w:t xml:space="preserve">and exploration </w:t>
      </w:r>
      <w:r w:rsidRPr="002A1C56">
        <w:rPr>
          <w:rFonts w:eastAsia="Times New Roman"/>
        </w:rPr>
        <w:t>over the next 2 years</w:t>
      </w:r>
      <w:r w:rsidR="00ED42F3">
        <w:rPr>
          <w:rFonts w:eastAsia="Times New Roman"/>
        </w:rPr>
        <w:t xml:space="preserve"> (2023-2024)</w:t>
      </w:r>
      <w:r w:rsidR="005F6B2B" w:rsidRPr="002A1C56">
        <w:rPr>
          <w:rFonts w:eastAsia="Times New Roman"/>
        </w:rPr>
        <w:t>, including via</w:t>
      </w:r>
      <w:r w:rsidRPr="002A1C56">
        <w:rPr>
          <w:rFonts w:eastAsia="Times New Roman"/>
        </w:rPr>
        <w:t xml:space="preserve"> demonstration sites. To do this</w:t>
      </w:r>
      <w:r w:rsidR="00F75B42">
        <w:rPr>
          <w:rFonts w:eastAsia="Times New Roman"/>
        </w:rPr>
        <w:t>,</w:t>
      </w:r>
      <w:r w:rsidRPr="002A1C56">
        <w:rPr>
          <w:rFonts w:eastAsia="Times New Roman"/>
        </w:rPr>
        <w:t xml:space="preserve"> a network of demonstration sites is required by early adopters. </w:t>
      </w:r>
    </w:p>
    <w:p w14:paraId="22F471AB" w14:textId="7945D855" w:rsidR="005F6B2B" w:rsidRPr="002A1C56" w:rsidRDefault="00F75B42" w:rsidP="005F6B2B">
      <w:pPr>
        <w:pStyle w:val="ListParagraph"/>
        <w:numPr>
          <w:ilvl w:val="0"/>
          <w:numId w:val="15"/>
        </w:numPr>
        <w:rPr>
          <w:rFonts w:eastAsia="Times New Roman"/>
        </w:rPr>
      </w:pPr>
      <w:bookmarkStart w:id="4" w:name="_Hlk120812086"/>
      <w:bookmarkEnd w:id="3"/>
      <w:r>
        <w:rPr>
          <w:rFonts w:eastAsia="Times New Roman"/>
        </w:rPr>
        <w:t>The Government</w:t>
      </w:r>
      <w:r w:rsidR="00363F19" w:rsidRPr="002A1C56">
        <w:rPr>
          <w:rFonts w:eastAsia="Times New Roman"/>
        </w:rPr>
        <w:t xml:space="preserve"> demonstrate</w:t>
      </w:r>
      <w:r>
        <w:rPr>
          <w:rFonts w:eastAsia="Times New Roman"/>
        </w:rPr>
        <w:t>s</w:t>
      </w:r>
      <w:r w:rsidR="00363F19" w:rsidRPr="002A1C56">
        <w:rPr>
          <w:rFonts w:eastAsia="Times New Roman"/>
        </w:rPr>
        <w:t xml:space="preserve"> their commitment to wetland farming demonstration by incentivising further engagement with </w:t>
      </w:r>
      <w:r w:rsidR="000E765D">
        <w:rPr>
          <w:rFonts w:eastAsia="Times New Roman"/>
        </w:rPr>
        <w:t>the</w:t>
      </w:r>
      <w:r w:rsidR="00363F19" w:rsidRPr="002A1C56">
        <w:rPr>
          <w:rFonts w:eastAsia="Times New Roman"/>
        </w:rPr>
        <w:t xml:space="preserve"> launch of a 2 year </w:t>
      </w:r>
      <w:r w:rsidR="000A7312" w:rsidRPr="002A1C56">
        <w:rPr>
          <w:rFonts w:eastAsia="Times New Roman"/>
        </w:rPr>
        <w:t xml:space="preserve">£5 million </w:t>
      </w:r>
      <w:r w:rsidR="00363F19" w:rsidRPr="002A1C56">
        <w:rPr>
          <w:rFonts w:eastAsia="Times New Roman"/>
        </w:rPr>
        <w:t>‘</w:t>
      </w:r>
      <w:hyperlink r:id="rId14" w:history="1">
        <w:r w:rsidR="00363F19" w:rsidRPr="0018024D">
          <w:rPr>
            <w:rStyle w:val="Hyperlink"/>
            <w:rFonts w:eastAsia="Times New Roman"/>
          </w:rPr>
          <w:t>Paludiculture Exploration Fund</w:t>
        </w:r>
        <w:r w:rsidR="000A7312" w:rsidRPr="0018024D">
          <w:rPr>
            <w:rStyle w:val="Hyperlink"/>
            <w:rFonts w:eastAsia="Times New Roman"/>
          </w:rPr>
          <w:t>’</w:t>
        </w:r>
      </w:hyperlink>
      <w:r w:rsidR="00363F19" w:rsidRPr="002A1C56">
        <w:rPr>
          <w:rFonts w:eastAsia="Times New Roman"/>
        </w:rPr>
        <w:t xml:space="preserve"> in January 2023. </w:t>
      </w:r>
      <w:r w:rsidR="000E765D">
        <w:rPr>
          <w:rFonts w:eastAsia="Times New Roman"/>
        </w:rPr>
        <w:t xml:space="preserve">We want to </w:t>
      </w:r>
      <w:r w:rsidR="0016314F">
        <w:rPr>
          <w:rFonts w:eastAsia="Times New Roman"/>
        </w:rPr>
        <w:t xml:space="preserve">try and </w:t>
      </w:r>
      <w:r w:rsidR="000E765D">
        <w:rPr>
          <w:rFonts w:eastAsia="Times New Roman"/>
        </w:rPr>
        <w:t xml:space="preserve">keep </w:t>
      </w:r>
      <w:r w:rsidR="00363F19" w:rsidRPr="002A1C56">
        <w:rPr>
          <w:rFonts w:eastAsia="Times New Roman"/>
        </w:rPr>
        <w:t xml:space="preserve">Horsey as a demonstration site </w:t>
      </w:r>
      <w:r w:rsidR="0016314F">
        <w:rPr>
          <w:rFonts w:eastAsia="Times New Roman"/>
        </w:rPr>
        <w:t>because of the expected future</w:t>
      </w:r>
      <w:r w:rsidR="00363F19" w:rsidRPr="002A1C56">
        <w:rPr>
          <w:rFonts w:eastAsia="Times New Roman"/>
        </w:rPr>
        <w:t xml:space="preserve"> importan</w:t>
      </w:r>
      <w:r w:rsidR="0016314F">
        <w:rPr>
          <w:rFonts w:eastAsia="Times New Roman"/>
        </w:rPr>
        <w:t xml:space="preserve">ce of </w:t>
      </w:r>
      <w:r w:rsidR="00B96068">
        <w:rPr>
          <w:rFonts w:eastAsia="Times New Roman"/>
        </w:rPr>
        <w:t xml:space="preserve">constructed wetlands and </w:t>
      </w:r>
      <w:r w:rsidR="0016314F">
        <w:rPr>
          <w:rFonts w:eastAsia="Times New Roman"/>
        </w:rPr>
        <w:t>paludiculture</w:t>
      </w:r>
      <w:r w:rsidR="00363F19" w:rsidRPr="002A1C56">
        <w:rPr>
          <w:rFonts w:eastAsia="Times New Roman"/>
        </w:rPr>
        <w:t xml:space="preserve"> </w:t>
      </w:r>
      <w:r w:rsidR="000A7312" w:rsidRPr="002A1C56">
        <w:rPr>
          <w:rFonts w:eastAsia="Times New Roman"/>
        </w:rPr>
        <w:t xml:space="preserve">for the Broads, particularly </w:t>
      </w:r>
      <w:r w:rsidR="00363F19" w:rsidRPr="002A1C56">
        <w:rPr>
          <w:rFonts w:eastAsia="Times New Roman"/>
        </w:rPr>
        <w:t xml:space="preserve">given the investment and progress made so far. </w:t>
      </w:r>
    </w:p>
    <w:p w14:paraId="1EAD997A" w14:textId="03106255" w:rsidR="00363F19" w:rsidRPr="002A1C56" w:rsidRDefault="0018784F" w:rsidP="00B062FD">
      <w:pPr>
        <w:pStyle w:val="ListParagraph"/>
        <w:numPr>
          <w:ilvl w:val="0"/>
          <w:numId w:val="15"/>
        </w:numPr>
        <w:rPr>
          <w:rFonts w:eastAsia="Times New Roman"/>
        </w:rPr>
      </w:pPr>
      <w:r>
        <w:rPr>
          <w:rFonts w:eastAsia="Times New Roman"/>
        </w:rPr>
        <w:t xml:space="preserve">Establishing reed and other wetland plants </w:t>
      </w:r>
      <w:r w:rsidR="00363F19" w:rsidRPr="002A1C56">
        <w:rPr>
          <w:rFonts w:eastAsia="Times New Roman"/>
        </w:rPr>
        <w:t xml:space="preserve">and </w:t>
      </w:r>
      <w:r w:rsidR="0016314F">
        <w:rPr>
          <w:rFonts w:eastAsia="Times New Roman"/>
        </w:rPr>
        <w:t xml:space="preserve">the corresponding </w:t>
      </w:r>
      <w:r>
        <w:rPr>
          <w:rFonts w:eastAsia="Times New Roman"/>
        </w:rPr>
        <w:t xml:space="preserve">filtration and </w:t>
      </w:r>
      <w:r w:rsidR="00363F19" w:rsidRPr="002A1C56">
        <w:rPr>
          <w:rFonts w:eastAsia="Times New Roman"/>
        </w:rPr>
        <w:t xml:space="preserve">farming system is not simple or quick and there is much to learn and discuss. For </w:t>
      </w:r>
      <w:r w:rsidR="000A7312" w:rsidRPr="002A1C56">
        <w:rPr>
          <w:rFonts w:eastAsia="Times New Roman"/>
        </w:rPr>
        <w:t>example,</w:t>
      </w:r>
      <w:r w:rsidR="00363F19" w:rsidRPr="002A1C56">
        <w:rPr>
          <w:rFonts w:eastAsia="Times New Roman"/>
        </w:rPr>
        <w:t xml:space="preserve"> changing to organic farming or regenerative farming can take five years </w:t>
      </w:r>
      <w:r w:rsidR="0016314F">
        <w:rPr>
          <w:rFonts w:eastAsia="Times New Roman"/>
        </w:rPr>
        <w:t>before</w:t>
      </w:r>
      <w:r w:rsidR="00363F19" w:rsidRPr="002A1C56">
        <w:rPr>
          <w:rFonts w:eastAsia="Times New Roman"/>
        </w:rPr>
        <w:t xml:space="preserve"> the soil ecosystem</w:t>
      </w:r>
      <w:r w:rsidR="0016314F">
        <w:rPr>
          <w:rFonts w:eastAsia="Times New Roman"/>
        </w:rPr>
        <w:t xml:space="preserve"> begins to change</w:t>
      </w:r>
      <w:r w:rsidR="00363F19" w:rsidRPr="002A1C56">
        <w:rPr>
          <w:rFonts w:eastAsia="Times New Roman"/>
        </w:rPr>
        <w:t xml:space="preserve">. The project set out to learn the best techniques for planting, seeding, water control, grazing protection and water cleaning. This learning will inform future </w:t>
      </w:r>
      <w:r w:rsidR="0016314F">
        <w:rPr>
          <w:rFonts w:eastAsia="Times New Roman"/>
        </w:rPr>
        <w:t>potential projects, with evidence to support applications for external</w:t>
      </w:r>
      <w:r w:rsidR="00363F19" w:rsidRPr="002A1C56">
        <w:rPr>
          <w:rFonts w:eastAsia="Times New Roman"/>
        </w:rPr>
        <w:t xml:space="preserve"> funding, </w:t>
      </w:r>
      <w:r w:rsidR="0016314F">
        <w:rPr>
          <w:rFonts w:eastAsia="Times New Roman"/>
        </w:rPr>
        <w:t xml:space="preserve">it will also inform future </w:t>
      </w:r>
      <w:r w:rsidR="00363F19" w:rsidRPr="002A1C56">
        <w:rPr>
          <w:rFonts w:eastAsia="Times New Roman"/>
        </w:rPr>
        <w:t>water policy</w:t>
      </w:r>
      <w:r w:rsidR="0016314F">
        <w:rPr>
          <w:rFonts w:eastAsia="Times New Roman"/>
        </w:rPr>
        <w:t>,</w:t>
      </w:r>
      <w:r w:rsidR="00363F19" w:rsidRPr="002A1C56">
        <w:rPr>
          <w:rFonts w:eastAsia="Times New Roman"/>
        </w:rPr>
        <w:t xml:space="preserve"> as well as </w:t>
      </w:r>
      <w:r w:rsidR="0016314F">
        <w:rPr>
          <w:rFonts w:eastAsia="Times New Roman"/>
        </w:rPr>
        <w:t xml:space="preserve">lessons learnt to improve </w:t>
      </w:r>
      <w:r w:rsidR="00363F19" w:rsidRPr="002A1C56">
        <w:rPr>
          <w:rFonts w:eastAsia="Times New Roman"/>
        </w:rPr>
        <w:t xml:space="preserve">propagation methods for further trials. </w:t>
      </w:r>
      <w:r w:rsidR="0016314F">
        <w:rPr>
          <w:rFonts w:eastAsia="Times New Roman"/>
        </w:rPr>
        <w:t>The</w:t>
      </w:r>
      <w:r w:rsidR="00363F19" w:rsidRPr="002A1C56">
        <w:rPr>
          <w:rFonts w:eastAsia="Times New Roman"/>
        </w:rPr>
        <w:t xml:space="preserve"> learning </w:t>
      </w:r>
      <w:r w:rsidR="0016314F">
        <w:rPr>
          <w:rFonts w:eastAsia="Times New Roman"/>
        </w:rPr>
        <w:t>continues</w:t>
      </w:r>
      <w:r w:rsidR="00363F19" w:rsidRPr="002A1C56">
        <w:rPr>
          <w:rFonts w:eastAsia="Times New Roman"/>
        </w:rPr>
        <w:t xml:space="preserve"> at this site, </w:t>
      </w:r>
      <w:r w:rsidR="0016314F">
        <w:rPr>
          <w:rFonts w:eastAsia="Times New Roman"/>
        </w:rPr>
        <w:t>for</w:t>
      </w:r>
      <w:r w:rsidR="0016314F" w:rsidRPr="002A1C56">
        <w:rPr>
          <w:rFonts w:eastAsia="Times New Roman"/>
        </w:rPr>
        <w:t xml:space="preserve"> </w:t>
      </w:r>
      <w:r w:rsidR="00363F19" w:rsidRPr="002A1C56">
        <w:rPr>
          <w:rFonts w:eastAsia="Times New Roman"/>
        </w:rPr>
        <w:t xml:space="preserve">example </w:t>
      </w:r>
      <w:r w:rsidR="0016314F">
        <w:rPr>
          <w:rFonts w:eastAsia="Times New Roman"/>
        </w:rPr>
        <w:t xml:space="preserve">we will test </w:t>
      </w:r>
      <w:r w:rsidR="00363F19" w:rsidRPr="002A1C56">
        <w:rPr>
          <w:rFonts w:eastAsia="Times New Roman"/>
        </w:rPr>
        <w:t>a spring planting phase, patch planting</w:t>
      </w:r>
      <w:r>
        <w:rPr>
          <w:rFonts w:eastAsia="Times New Roman"/>
        </w:rPr>
        <w:t>, water flow management</w:t>
      </w:r>
      <w:r w:rsidR="00363F19" w:rsidRPr="002A1C56">
        <w:rPr>
          <w:rFonts w:eastAsia="Times New Roman"/>
        </w:rPr>
        <w:t xml:space="preserve"> and cultivating from novel </w:t>
      </w:r>
      <w:bookmarkStart w:id="5" w:name="_Hlk120812347"/>
      <w:r w:rsidR="00507AD3" w:rsidRPr="002A1C56">
        <w:fldChar w:fldCharType="begin"/>
      </w:r>
      <w:r w:rsidR="00507AD3" w:rsidRPr="002A1C56">
        <w:instrText xml:space="preserve"> HYPERLINK "https://www.newenergyfarms.com/" </w:instrText>
      </w:r>
      <w:r w:rsidR="00507AD3" w:rsidRPr="002A1C56">
        <w:fldChar w:fldCharType="separate"/>
      </w:r>
      <w:r w:rsidR="00363F19" w:rsidRPr="002A1C56">
        <w:rPr>
          <w:rStyle w:val="Hyperlink"/>
          <w:rFonts w:eastAsia="Times New Roman"/>
        </w:rPr>
        <w:t>CEEDS</w:t>
      </w:r>
      <w:r w:rsidR="00507AD3" w:rsidRPr="002A1C56">
        <w:rPr>
          <w:rStyle w:val="Hyperlink"/>
          <w:rFonts w:eastAsia="Times New Roman"/>
        </w:rPr>
        <w:fldChar w:fldCharType="end"/>
      </w:r>
      <w:r w:rsidR="00363F19" w:rsidRPr="002A1C56">
        <w:rPr>
          <w:rFonts w:eastAsia="Times New Roman"/>
        </w:rPr>
        <w:t xml:space="preserve"> </w:t>
      </w:r>
      <w:bookmarkEnd w:id="5"/>
      <w:r w:rsidR="00363F19" w:rsidRPr="002A1C56">
        <w:rPr>
          <w:rFonts w:eastAsia="Times New Roman"/>
        </w:rPr>
        <w:t>need testing.</w:t>
      </w:r>
    </w:p>
    <w:bookmarkEnd w:id="4"/>
    <w:p w14:paraId="16A17589" w14:textId="4B26D772" w:rsidR="003A2F66" w:rsidRPr="002A1C56" w:rsidRDefault="003A2F66" w:rsidP="000A7312">
      <w:pPr>
        <w:rPr>
          <w:rFonts w:eastAsia="Times New Roman"/>
        </w:rPr>
      </w:pPr>
    </w:p>
    <w:p w14:paraId="3F3A7BE8" w14:textId="77777777" w:rsidR="00F75B42" w:rsidRPr="005B199A" w:rsidRDefault="00F75B42" w:rsidP="00F75B42">
      <w:pPr>
        <w:rPr>
          <w:b/>
        </w:rPr>
      </w:pPr>
      <w:r w:rsidRPr="002A1C56">
        <w:rPr>
          <w:b/>
        </w:rPr>
        <w:t xml:space="preserve">Have you worked with reed growers and </w:t>
      </w:r>
      <w:proofErr w:type="spellStart"/>
      <w:r w:rsidRPr="002A1C56">
        <w:rPr>
          <w:b/>
        </w:rPr>
        <w:t>reedcutters</w:t>
      </w:r>
      <w:proofErr w:type="spellEnd"/>
      <w:r w:rsidRPr="002A1C56">
        <w:rPr>
          <w:b/>
        </w:rPr>
        <w:t xml:space="preserve"> and who might benefit in the long run?</w:t>
      </w:r>
    </w:p>
    <w:p w14:paraId="41B03C90" w14:textId="5623EE45" w:rsidR="00F75B42" w:rsidRPr="002A1C56" w:rsidRDefault="00F75B42" w:rsidP="00F75B42">
      <w:pPr>
        <w:pStyle w:val="ListParagraph"/>
        <w:numPr>
          <w:ilvl w:val="0"/>
          <w:numId w:val="15"/>
        </w:numPr>
      </w:pPr>
      <w:r w:rsidRPr="002A1C56">
        <w:t>The project has engaged with the Broads Reed and Sedge Cutters Association (B</w:t>
      </w:r>
      <w:r>
        <w:t>RASCA</w:t>
      </w:r>
      <w:r w:rsidRPr="002A1C56">
        <w:t xml:space="preserve">) and the British Reed Growers Association (BRGA) </w:t>
      </w:r>
      <w:r w:rsidR="0016314F">
        <w:t xml:space="preserve">with updates given </w:t>
      </w:r>
      <w:r w:rsidRPr="002A1C56">
        <w:t xml:space="preserve">at each </w:t>
      </w:r>
      <w:r>
        <w:t xml:space="preserve">of their </w:t>
      </w:r>
      <w:r w:rsidRPr="002A1C56">
        <w:t>meeting</w:t>
      </w:r>
      <w:r>
        <w:t>s</w:t>
      </w:r>
      <w:r w:rsidR="0016314F">
        <w:t>,</w:t>
      </w:r>
      <w:r w:rsidRPr="002A1C56">
        <w:t xml:space="preserve"> and </w:t>
      </w:r>
      <w:r w:rsidR="0016314F">
        <w:t xml:space="preserve">their </w:t>
      </w:r>
      <w:r w:rsidRPr="002A1C56">
        <w:t xml:space="preserve">members </w:t>
      </w:r>
      <w:r w:rsidR="0016314F">
        <w:t xml:space="preserve">attended </w:t>
      </w:r>
      <w:r>
        <w:t xml:space="preserve">regular </w:t>
      </w:r>
      <w:r w:rsidRPr="002A1C56">
        <w:t xml:space="preserve">site visits to Horsey throughout the project. </w:t>
      </w:r>
    </w:p>
    <w:p w14:paraId="21102C84" w14:textId="31E4086D" w:rsidR="00F75B42" w:rsidRPr="002A1C56" w:rsidRDefault="00F75B42" w:rsidP="00F75B42">
      <w:pPr>
        <w:pStyle w:val="ListParagraph"/>
        <w:numPr>
          <w:ilvl w:val="0"/>
          <w:numId w:val="15"/>
        </w:numPr>
      </w:pPr>
      <w:r w:rsidRPr="002A1C56">
        <w:t>Funded by the Broads Authority, B</w:t>
      </w:r>
      <w:r>
        <w:t>RASCA</w:t>
      </w:r>
      <w:r w:rsidRPr="002A1C56">
        <w:t xml:space="preserve"> have worked with landowners, to assess </w:t>
      </w:r>
      <w:r w:rsidR="0016314F">
        <w:t xml:space="preserve">the potential to </w:t>
      </w:r>
      <w:r w:rsidRPr="002A1C56">
        <w:t>expan</w:t>
      </w:r>
      <w:r w:rsidR="0016314F">
        <w:t>d</w:t>
      </w:r>
      <w:r w:rsidRPr="002A1C56">
        <w:t xml:space="preserve"> the </w:t>
      </w:r>
      <w:proofErr w:type="spellStart"/>
      <w:r w:rsidRPr="002A1C56">
        <w:t>reedcutting</w:t>
      </w:r>
      <w:proofErr w:type="spellEnd"/>
      <w:r w:rsidRPr="002A1C56">
        <w:t xml:space="preserve"> industry</w:t>
      </w:r>
      <w:r w:rsidR="0016314F">
        <w:t xml:space="preserve"> in the Broads</w:t>
      </w:r>
      <w:r w:rsidRPr="002A1C56">
        <w:t xml:space="preserve">. These conversations continue, however opportunities for expansion of existing reedbed are limited due to water level </w:t>
      </w:r>
      <w:r w:rsidR="0016314F">
        <w:t xml:space="preserve">constraints </w:t>
      </w:r>
      <w:r w:rsidRPr="002A1C56">
        <w:t xml:space="preserve">and the mosaic of conservation management. For example, despite </w:t>
      </w:r>
      <w:proofErr w:type="spellStart"/>
      <w:r w:rsidRPr="002A1C56">
        <w:t>Bygraves</w:t>
      </w:r>
      <w:proofErr w:type="spellEnd"/>
      <w:r w:rsidRPr="002A1C56">
        <w:t xml:space="preserve"> Marsh at Hickling succeeding to</w:t>
      </w:r>
      <w:r w:rsidR="00096EFE">
        <w:t xml:space="preserve"> grow</w:t>
      </w:r>
      <w:r w:rsidRPr="002A1C56">
        <w:t xml:space="preserve"> reed from </w:t>
      </w:r>
      <w:r w:rsidR="00096EFE">
        <w:t xml:space="preserve">the initial </w:t>
      </w:r>
      <w:r w:rsidRPr="002A1C56">
        <w:t>grass</w:t>
      </w:r>
      <w:r w:rsidR="00096EFE">
        <w:t>land</w:t>
      </w:r>
      <w:r w:rsidRPr="002A1C56">
        <w:t>, cutters are not</w:t>
      </w:r>
      <w:r>
        <w:t xml:space="preserve"> yet</w:t>
      </w:r>
      <w:r w:rsidRPr="002A1C56">
        <w:t xml:space="preserve"> satisfied with the reed quality</w:t>
      </w:r>
      <w:r w:rsidR="00096EFE">
        <w:t>,</w:t>
      </w:r>
      <w:r w:rsidRPr="002A1C56">
        <w:t xml:space="preserve"> and NWT </w:t>
      </w:r>
      <w:r w:rsidR="00096EFE">
        <w:t>find it increasingly difficult to control</w:t>
      </w:r>
      <w:r w:rsidRPr="002A1C56">
        <w:t xml:space="preserve"> water level</w:t>
      </w:r>
      <w:r w:rsidR="00096EFE">
        <w:t>s which a</w:t>
      </w:r>
      <w:r w:rsidR="00B35D10">
        <w:t xml:space="preserve">re </w:t>
      </w:r>
      <w:r w:rsidR="00096EFE">
        <w:t>linked to the river</w:t>
      </w:r>
      <w:r w:rsidRPr="002A1C56">
        <w:t>, with higher winter levels, making reed cutting challenging.</w:t>
      </w:r>
      <w:r>
        <w:t xml:space="preserve"> </w:t>
      </w:r>
      <w:r w:rsidR="00096EFE">
        <w:t>Finding suitable sites for g</w:t>
      </w:r>
      <w:r>
        <w:t>rowing reed for commercial cutting is not straightforward.</w:t>
      </w:r>
    </w:p>
    <w:p w14:paraId="2C23FF9D" w14:textId="77777777" w:rsidR="003A2F66" w:rsidRPr="00F75B42" w:rsidRDefault="003A2F66" w:rsidP="00F75B42">
      <w:pPr>
        <w:rPr>
          <w:rFonts w:eastAsia="Times New Roman"/>
        </w:rPr>
      </w:pPr>
    </w:p>
    <w:p w14:paraId="3BCCCEE0" w14:textId="41C1A70C" w:rsidR="006040DF" w:rsidRPr="002A1C56" w:rsidRDefault="006040DF" w:rsidP="00363F19">
      <w:pPr>
        <w:rPr>
          <w:rFonts w:eastAsia="Times New Roman"/>
          <w:b/>
        </w:rPr>
      </w:pPr>
      <w:r w:rsidRPr="002A1C56">
        <w:rPr>
          <w:rFonts w:eastAsia="Times New Roman"/>
          <w:b/>
        </w:rPr>
        <w:t xml:space="preserve">Why </w:t>
      </w:r>
      <w:r w:rsidR="00096EFE">
        <w:rPr>
          <w:rFonts w:eastAsia="Times New Roman"/>
          <w:b/>
        </w:rPr>
        <w:t>is there some</w:t>
      </w:r>
      <w:r w:rsidR="00096EFE" w:rsidRPr="002A1C56">
        <w:rPr>
          <w:rFonts w:eastAsia="Times New Roman"/>
          <w:b/>
        </w:rPr>
        <w:t xml:space="preserve"> </w:t>
      </w:r>
      <w:r w:rsidRPr="002A1C56">
        <w:rPr>
          <w:rFonts w:eastAsia="Times New Roman"/>
          <w:b/>
        </w:rPr>
        <w:t xml:space="preserve">fencing </w:t>
      </w:r>
      <w:r w:rsidR="00096EFE">
        <w:rPr>
          <w:rFonts w:eastAsia="Times New Roman"/>
          <w:b/>
        </w:rPr>
        <w:t>around</w:t>
      </w:r>
      <w:r w:rsidRPr="002A1C56">
        <w:rPr>
          <w:rFonts w:eastAsia="Times New Roman"/>
          <w:b/>
        </w:rPr>
        <w:t xml:space="preserve"> the </w:t>
      </w:r>
      <w:r w:rsidR="00096EFE">
        <w:rPr>
          <w:rFonts w:eastAsia="Times New Roman"/>
          <w:b/>
        </w:rPr>
        <w:t xml:space="preserve">Horsey </w:t>
      </w:r>
      <w:r w:rsidRPr="002A1C56">
        <w:rPr>
          <w:rFonts w:eastAsia="Times New Roman"/>
          <w:b/>
        </w:rPr>
        <w:t>site</w:t>
      </w:r>
      <w:r w:rsidR="00ED42F3">
        <w:rPr>
          <w:rFonts w:eastAsia="Times New Roman"/>
          <w:b/>
        </w:rPr>
        <w:t>?</w:t>
      </w:r>
    </w:p>
    <w:p w14:paraId="1EAFA204" w14:textId="086C437B" w:rsidR="00363F19" w:rsidRPr="002A1C56" w:rsidRDefault="00096EFE" w:rsidP="00B062FD">
      <w:pPr>
        <w:pStyle w:val="ListParagraph"/>
        <w:numPr>
          <w:ilvl w:val="0"/>
          <w:numId w:val="14"/>
        </w:numPr>
        <w:rPr>
          <w:rFonts w:eastAsia="Times New Roman"/>
        </w:rPr>
      </w:pPr>
      <w:r>
        <w:rPr>
          <w:rFonts w:eastAsia="Times New Roman"/>
        </w:rPr>
        <w:t>The</w:t>
      </w:r>
      <w:r w:rsidRPr="002A1C56">
        <w:rPr>
          <w:rFonts w:eastAsia="Times New Roman"/>
        </w:rPr>
        <w:t xml:space="preserve"> </w:t>
      </w:r>
      <w:r w:rsidR="00363F19" w:rsidRPr="002A1C56">
        <w:rPr>
          <w:rFonts w:eastAsia="Times New Roman"/>
        </w:rPr>
        <w:t xml:space="preserve">fencing is </w:t>
      </w:r>
      <w:r>
        <w:rPr>
          <w:rFonts w:eastAsia="Times New Roman"/>
        </w:rPr>
        <w:t xml:space="preserve">temporary. It is </w:t>
      </w:r>
      <w:r w:rsidR="00363F19" w:rsidRPr="002A1C56">
        <w:rPr>
          <w:rFonts w:eastAsia="Times New Roman"/>
        </w:rPr>
        <w:t>necessary to exclude deer</w:t>
      </w:r>
      <w:r>
        <w:rPr>
          <w:rFonts w:eastAsia="Times New Roman"/>
        </w:rPr>
        <w:t xml:space="preserve"> from the site</w:t>
      </w:r>
      <w:r w:rsidR="0083541D">
        <w:rPr>
          <w:rFonts w:eastAsia="Times New Roman"/>
        </w:rPr>
        <w:t xml:space="preserve">, who like to graze on young </w:t>
      </w:r>
      <w:r w:rsidR="0018784F">
        <w:rPr>
          <w:rFonts w:eastAsia="Times New Roman"/>
        </w:rPr>
        <w:t>plants</w:t>
      </w:r>
      <w:r>
        <w:rPr>
          <w:rFonts w:eastAsia="Times New Roman"/>
        </w:rPr>
        <w:t xml:space="preserve">. </w:t>
      </w:r>
    </w:p>
    <w:p w14:paraId="52E72FC5" w14:textId="20A52C78" w:rsidR="00363F19" w:rsidRPr="002A1C56" w:rsidRDefault="00363F19" w:rsidP="00B062FD">
      <w:pPr>
        <w:pStyle w:val="ListParagraph"/>
        <w:numPr>
          <w:ilvl w:val="0"/>
          <w:numId w:val="14"/>
        </w:numPr>
        <w:rPr>
          <w:rFonts w:eastAsia="Times New Roman"/>
        </w:rPr>
      </w:pPr>
      <w:r w:rsidRPr="002A1C56">
        <w:rPr>
          <w:rFonts w:eastAsia="Times New Roman"/>
        </w:rPr>
        <w:t xml:space="preserve">Fencing is commonly used in forestry to protect </w:t>
      </w:r>
      <w:r w:rsidR="0018784F">
        <w:rPr>
          <w:rFonts w:eastAsia="Times New Roman"/>
        </w:rPr>
        <w:t xml:space="preserve">young trees </w:t>
      </w:r>
      <w:r w:rsidRPr="002A1C56">
        <w:rPr>
          <w:rFonts w:eastAsia="Times New Roman"/>
        </w:rPr>
        <w:t xml:space="preserve">against deer grazing. </w:t>
      </w:r>
      <w:r w:rsidR="0083541D">
        <w:rPr>
          <w:rFonts w:eastAsia="Times New Roman"/>
        </w:rPr>
        <w:t>T</w:t>
      </w:r>
      <w:r w:rsidRPr="002A1C56">
        <w:rPr>
          <w:rFonts w:eastAsia="Times New Roman"/>
        </w:rPr>
        <w:t xml:space="preserve">ree replanting is </w:t>
      </w:r>
      <w:r w:rsidR="0083541D">
        <w:rPr>
          <w:rFonts w:eastAsia="Times New Roman"/>
        </w:rPr>
        <w:t xml:space="preserve">also </w:t>
      </w:r>
      <w:r w:rsidRPr="002A1C56">
        <w:rPr>
          <w:rFonts w:eastAsia="Times New Roman"/>
        </w:rPr>
        <w:t>often required if they are grazed or do not take in their first year. This wetland planting set up is no different.</w:t>
      </w:r>
    </w:p>
    <w:p w14:paraId="0A207AE0" w14:textId="6B51D816" w:rsidR="00363F19" w:rsidRPr="002A1C56" w:rsidRDefault="00363F19" w:rsidP="00B062FD">
      <w:pPr>
        <w:pStyle w:val="ListParagraph"/>
        <w:numPr>
          <w:ilvl w:val="0"/>
          <w:numId w:val="14"/>
        </w:numPr>
        <w:rPr>
          <w:rFonts w:eastAsia="Times New Roman"/>
        </w:rPr>
      </w:pPr>
      <w:r w:rsidRPr="002A1C56">
        <w:rPr>
          <w:rFonts w:eastAsia="Times New Roman"/>
        </w:rPr>
        <w:lastRenderedPageBreak/>
        <w:t xml:space="preserve">Consulting with wetland experts, it is expected that the fencing can be removed as reeds grow beyond 90cm. This is possible within one year if </w:t>
      </w:r>
      <w:r w:rsidR="00E82349" w:rsidRPr="002A1C56">
        <w:rPr>
          <w:rFonts w:eastAsia="Times New Roman"/>
        </w:rPr>
        <w:t xml:space="preserve">the </w:t>
      </w:r>
      <w:r w:rsidRPr="002A1C56">
        <w:rPr>
          <w:rFonts w:eastAsia="Times New Roman"/>
        </w:rPr>
        <w:t xml:space="preserve">initial establishment is </w:t>
      </w:r>
      <w:r w:rsidR="004A7BFC" w:rsidRPr="002A1C56">
        <w:rPr>
          <w:rFonts w:eastAsia="Times New Roman"/>
        </w:rPr>
        <w:t>effective</w:t>
      </w:r>
      <w:r w:rsidR="0083541D">
        <w:rPr>
          <w:rFonts w:eastAsia="Times New Roman"/>
        </w:rPr>
        <w:t>, but may take longer</w:t>
      </w:r>
      <w:r w:rsidRPr="002A1C56">
        <w:rPr>
          <w:rFonts w:eastAsia="Times New Roman"/>
        </w:rPr>
        <w:t>.</w:t>
      </w:r>
    </w:p>
    <w:p w14:paraId="1B16A2D8" w14:textId="23BB69BB" w:rsidR="00363F19" w:rsidRPr="002A1C56" w:rsidRDefault="0018784F" w:rsidP="00B062FD">
      <w:pPr>
        <w:pStyle w:val="ListParagraph"/>
        <w:numPr>
          <w:ilvl w:val="0"/>
          <w:numId w:val="14"/>
        </w:numPr>
        <w:rPr>
          <w:rFonts w:eastAsia="Times New Roman"/>
        </w:rPr>
      </w:pPr>
      <w:r>
        <w:rPr>
          <w:rFonts w:eastAsia="Times New Roman"/>
        </w:rPr>
        <w:t>Feral g</w:t>
      </w:r>
      <w:r w:rsidR="00363F19" w:rsidRPr="002A1C56">
        <w:rPr>
          <w:rFonts w:eastAsia="Times New Roman"/>
        </w:rPr>
        <w:t>reylag geese are mobile and present in each river valley of the Broads</w:t>
      </w:r>
      <w:r w:rsidR="0083541D">
        <w:rPr>
          <w:rFonts w:eastAsia="Times New Roman"/>
        </w:rPr>
        <w:t>, and also like to graze on young reed shoots</w:t>
      </w:r>
      <w:r w:rsidR="00363F19" w:rsidRPr="002A1C56">
        <w:rPr>
          <w:rFonts w:eastAsia="Times New Roman"/>
        </w:rPr>
        <w:t xml:space="preserve">. All sites in the Broads are accessible to geese who particularly enjoy quiet nature reserves such as </w:t>
      </w:r>
      <w:proofErr w:type="spellStart"/>
      <w:r w:rsidR="00363F19" w:rsidRPr="002A1C56">
        <w:rPr>
          <w:rFonts w:eastAsia="Times New Roman"/>
        </w:rPr>
        <w:t>Martham</w:t>
      </w:r>
      <w:proofErr w:type="spellEnd"/>
      <w:r w:rsidR="00363F19" w:rsidRPr="002A1C56">
        <w:rPr>
          <w:rFonts w:eastAsia="Times New Roman"/>
        </w:rPr>
        <w:t xml:space="preserve">, Hickling and </w:t>
      </w:r>
      <w:proofErr w:type="spellStart"/>
      <w:r w:rsidR="00363F19" w:rsidRPr="002A1C56">
        <w:rPr>
          <w:rFonts w:eastAsia="Times New Roman"/>
        </w:rPr>
        <w:t>Hoveton</w:t>
      </w:r>
      <w:proofErr w:type="spellEnd"/>
      <w:r>
        <w:rPr>
          <w:rFonts w:eastAsia="Times New Roman"/>
        </w:rPr>
        <w:t xml:space="preserve"> where they are not disturbed by shooting for example</w:t>
      </w:r>
      <w:r w:rsidR="00363F19" w:rsidRPr="002A1C56">
        <w:rPr>
          <w:rFonts w:eastAsia="Times New Roman"/>
        </w:rPr>
        <w:t>. The fencing has been modified to also exclud</w:t>
      </w:r>
      <w:r>
        <w:rPr>
          <w:rFonts w:eastAsia="Times New Roman"/>
        </w:rPr>
        <w:t>e</w:t>
      </w:r>
      <w:r w:rsidR="00363F19" w:rsidRPr="002A1C56">
        <w:rPr>
          <w:rFonts w:eastAsia="Times New Roman"/>
        </w:rPr>
        <w:t xml:space="preserve"> the </w:t>
      </w:r>
      <w:r w:rsidR="0083541D">
        <w:rPr>
          <w:rFonts w:eastAsia="Times New Roman"/>
        </w:rPr>
        <w:t xml:space="preserve">presence of </w:t>
      </w:r>
      <w:r w:rsidR="00363F19" w:rsidRPr="002A1C56">
        <w:rPr>
          <w:rFonts w:eastAsia="Times New Roman"/>
        </w:rPr>
        <w:t>flightless geese present in May-June.</w:t>
      </w:r>
    </w:p>
    <w:p w14:paraId="3BF7974B" w14:textId="6F099093" w:rsidR="0083541D" w:rsidRDefault="00363F19" w:rsidP="00363F19">
      <w:pPr>
        <w:pStyle w:val="ListParagraph"/>
        <w:numPr>
          <w:ilvl w:val="0"/>
          <w:numId w:val="5"/>
        </w:numPr>
        <w:rPr>
          <w:rFonts w:eastAsia="Times New Roman"/>
        </w:rPr>
      </w:pPr>
      <w:r w:rsidRPr="002A1C56">
        <w:rPr>
          <w:rFonts w:eastAsia="Times New Roman"/>
        </w:rPr>
        <w:t>Reed establishment has been slow at</w:t>
      </w:r>
      <w:r w:rsidR="0083541D">
        <w:rPr>
          <w:rFonts w:eastAsia="Times New Roman"/>
        </w:rPr>
        <w:t xml:space="preserve"> Horsey, which is</w:t>
      </w:r>
      <w:r w:rsidRPr="002A1C56">
        <w:rPr>
          <w:rFonts w:eastAsia="Times New Roman"/>
        </w:rPr>
        <w:t xml:space="preserve"> </w:t>
      </w:r>
      <w:r w:rsidR="000A7312" w:rsidRPr="002A1C56">
        <w:rPr>
          <w:rFonts w:eastAsia="Times New Roman"/>
        </w:rPr>
        <w:t xml:space="preserve">similar </w:t>
      </w:r>
      <w:r w:rsidR="0083541D">
        <w:rPr>
          <w:rFonts w:eastAsia="Times New Roman"/>
        </w:rPr>
        <w:t xml:space="preserve">to other </w:t>
      </w:r>
      <w:r w:rsidR="000A7312" w:rsidRPr="002A1C56">
        <w:rPr>
          <w:rFonts w:eastAsia="Times New Roman"/>
        </w:rPr>
        <w:t xml:space="preserve">recently reed planted sites, such as </w:t>
      </w:r>
      <w:r w:rsidRPr="002A1C56">
        <w:rPr>
          <w:rFonts w:eastAsia="Times New Roman"/>
        </w:rPr>
        <w:t>NWT Hickling and Potter Heigham</w:t>
      </w:r>
      <w:r w:rsidR="0083541D">
        <w:rPr>
          <w:rFonts w:eastAsia="Times New Roman"/>
        </w:rPr>
        <w:t>, because of</w:t>
      </w:r>
      <w:r w:rsidR="000A7312" w:rsidRPr="002A1C56">
        <w:rPr>
          <w:rFonts w:eastAsia="Times New Roman"/>
        </w:rPr>
        <w:t xml:space="preserve"> geese</w:t>
      </w:r>
      <w:r w:rsidRPr="002A1C56">
        <w:rPr>
          <w:rFonts w:eastAsia="Times New Roman"/>
        </w:rPr>
        <w:t xml:space="preserve"> grazing. </w:t>
      </w:r>
    </w:p>
    <w:p w14:paraId="4E71E62D" w14:textId="21FC1043" w:rsidR="00363F19" w:rsidRPr="002A1C56" w:rsidRDefault="00363F19" w:rsidP="00363F19">
      <w:pPr>
        <w:pStyle w:val="ListParagraph"/>
        <w:numPr>
          <w:ilvl w:val="0"/>
          <w:numId w:val="5"/>
        </w:numPr>
        <w:rPr>
          <w:rFonts w:eastAsia="Times New Roman"/>
        </w:rPr>
      </w:pPr>
      <w:r w:rsidRPr="002A1C56">
        <w:rPr>
          <w:rFonts w:eastAsia="Times New Roman"/>
        </w:rPr>
        <w:t xml:space="preserve">We expect a full </w:t>
      </w:r>
      <w:r w:rsidR="0083541D">
        <w:rPr>
          <w:rFonts w:eastAsia="Times New Roman"/>
        </w:rPr>
        <w:t>reed</w:t>
      </w:r>
      <w:r w:rsidR="0087709C">
        <w:rPr>
          <w:rFonts w:eastAsia="Times New Roman"/>
        </w:rPr>
        <w:t xml:space="preserve"> water</w:t>
      </w:r>
      <w:r w:rsidR="0083541D">
        <w:rPr>
          <w:rFonts w:eastAsia="Times New Roman"/>
        </w:rPr>
        <w:t xml:space="preserve"> </w:t>
      </w:r>
      <w:r w:rsidR="0087709C">
        <w:rPr>
          <w:rFonts w:eastAsia="Times New Roman"/>
        </w:rPr>
        <w:t xml:space="preserve">filtration and possible </w:t>
      </w:r>
      <w:r w:rsidRPr="002A1C56">
        <w:rPr>
          <w:rFonts w:eastAsia="Times New Roman"/>
        </w:rPr>
        <w:t xml:space="preserve">harvest </w:t>
      </w:r>
      <w:r w:rsidR="0087709C">
        <w:rPr>
          <w:rFonts w:eastAsia="Times New Roman"/>
        </w:rPr>
        <w:t xml:space="preserve">of a biomass crop </w:t>
      </w:r>
      <w:r w:rsidRPr="002A1C56">
        <w:rPr>
          <w:rFonts w:eastAsia="Times New Roman"/>
        </w:rPr>
        <w:t xml:space="preserve">to be ready in 3-4 years with the correct cultivation methods and water management. </w:t>
      </w:r>
    </w:p>
    <w:p w14:paraId="47701451" w14:textId="77777777" w:rsidR="004A7BFC" w:rsidRPr="003205F4" w:rsidRDefault="004A7BFC" w:rsidP="003205F4">
      <w:pPr>
        <w:rPr>
          <w:rFonts w:eastAsia="Times New Roman"/>
        </w:rPr>
      </w:pPr>
    </w:p>
    <w:p w14:paraId="0A97A0EB" w14:textId="038C465F" w:rsidR="00B062FD" w:rsidRPr="002A1C56" w:rsidRDefault="00ED42F3" w:rsidP="00363F19">
      <w:pPr>
        <w:rPr>
          <w:rFonts w:eastAsia="Times New Roman"/>
          <w:b/>
        </w:rPr>
      </w:pPr>
      <w:r>
        <w:rPr>
          <w:rFonts w:eastAsia="Times New Roman"/>
          <w:b/>
        </w:rPr>
        <w:t>Can private finance pay for</w:t>
      </w:r>
      <w:r w:rsidRPr="002A1C56">
        <w:rPr>
          <w:rFonts w:eastAsia="Times New Roman"/>
          <w:b/>
        </w:rPr>
        <w:t xml:space="preserve"> </w:t>
      </w:r>
      <w:r w:rsidR="000A7312" w:rsidRPr="002A1C56">
        <w:rPr>
          <w:rFonts w:eastAsia="Times New Roman"/>
          <w:b/>
        </w:rPr>
        <w:t>lowland peatland restoration</w:t>
      </w:r>
      <w:r>
        <w:rPr>
          <w:rFonts w:eastAsia="Times New Roman"/>
          <w:b/>
        </w:rPr>
        <w:t>?</w:t>
      </w:r>
    </w:p>
    <w:p w14:paraId="6E4D8483" w14:textId="3F0AF19C" w:rsidR="00B062FD" w:rsidRPr="002A1C56" w:rsidRDefault="00F9708B" w:rsidP="00B062FD">
      <w:pPr>
        <w:pStyle w:val="ListParagraph"/>
        <w:numPr>
          <w:ilvl w:val="0"/>
          <w:numId w:val="17"/>
        </w:numPr>
        <w:rPr>
          <w:rFonts w:eastAsia="Times New Roman"/>
        </w:rPr>
      </w:pPr>
      <w:r>
        <w:rPr>
          <w:rFonts w:eastAsia="Times New Roman"/>
        </w:rPr>
        <w:t xml:space="preserve">Some private funding could come in the form of carbon credits. </w:t>
      </w:r>
      <w:r w:rsidR="000A7312" w:rsidRPr="002A1C56">
        <w:rPr>
          <w:rFonts w:eastAsia="Times New Roman"/>
        </w:rPr>
        <w:t xml:space="preserve">A lowland </w:t>
      </w:r>
      <w:r>
        <w:rPr>
          <w:rFonts w:eastAsia="Times New Roman"/>
        </w:rPr>
        <w:t>P</w:t>
      </w:r>
      <w:r w:rsidR="000A7312" w:rsidRPr="002A1C56">
        <w:rPr>
          <w:rFonts w:eastAsia="Times New Roman"/>
        </w:rPr>
        <w:t>eatland carbon code is developing</w:t>
      </w:r>
      <w:r>
        <w:rPr>
          <w:rFonts w:eastAsia="Times New Roman"/>
        </w:rPr>
        <w:t xml:space="preserve"> which will explain which sites could be eligible, and how to calculate the carbon credits</w:t>
      </w:r>
      <w:r w:rsidR="000A7312" w:rsidRPr="002A1C56">
        <w:rPr>
          <w:rFonts w:eastAsia="Times New Roman"/>
        </w:rPr>
        <w:t xml:space="preserve">. </w:t>
      </w:r>
      <w:r w:rsidR="00B062FD" w:rsidRPr="002A1C56">
        <w:rPr>
          <w:rFonts w:eastAsia="Times New Roman"/>
        </w:rPr>
        <w:t xml:space="preserve">The eligibility criteria carbon finance for upland bogs have been published </w:t>
      </w:r>
      <w:r>
        <w:rPr>
          <w:rFonts w:eastAsia="Times New Roman"/>
        </w:rPr>
        <w:t xml:space="preserve">in the </w:t>
      </w:r>
      <w:hyperlink r:id="rId15" w:history="1">
        <w:r w:rsidRPr="00F9708B">
          <w:rPr>
            <w:rStyle w:val="Hyperlink"/>
            <w:rFonts w:eastAsia="Times New Roman"/>
          </w:rPr>
          <w:t>UK Peatland Code</w:t>
        </w:r>
      </w:hyperlink>
      <w:r>
        <w:rPr>
          <w:rFonts w:eastAsia="Times New Roman"/>
        </w:rPr>
        <w:t xml:space="preserve"> </w:t>
      </w:r>
      <w:r w:rsidR="00B062FD" w:rsidRPr="002A1C56">
        <w:rPr>
          <w:rFonts w:eastAsia="Times New Roman"/>
        </w:rPr>
        <w:t>and they require that a site has a peat depth of over 50cm across 75% of the survey points on the site (there can be multiple sites within one landholding)</w:t>
      </w:r>
      <w:r>
        <w:rPr>
          <w:rFonts w:eastAsia="Times New Roman"/>
        </w:rPr>
        <w:t xml:space="preserve">, </w:t>
      </w:r>
      <w:r w:rsidR="00B062FD" w:rsidRPr="002A1C56">
        <w:rPr>
          <w:rFonts w:eastAsia="Times New Roman"/>
        </w:rPr>
        <w:t xml:space="preserve"> and that the site meets the additionality requirements of the UK Peatland Code. </w:t>
      </w:r>
    </w:p>
    <w:p w14:paraId="1B512BB5" w14:textId="21E3B528" w:rsidR="00B062FD" w:rsidRPr="002A1C56" w:rsidRDefault="00B062FD" w:rsidP="00B062FD">
      <w:pPr>
        <w:pStyle w:val="ListParagraph"/>
        <w:numPr>
          <w:ilvl w:val="0"/>
          <w:numId w:val="17"/>
        </w:numPr>
        <w:rPr>
          <w:rFonts w:eastAsia="Times New Roman"/>
        </w:rPr>
      </w:pPr>
      <w:r w:rsidRPr="002A1C56">
        <w:rPr>
          <w:rFonts w:eastAsia="Times New Roman"/>
        </w:rPr>
        <w:t xml:space="preserve">Across all peat habitats, sites that are restoring peat from a degraded condition to an improved condition will generate more carbon credits </w:t>
      </w:r>
      <w:r w:rsidR="00F9708B">
        <w:rPr>
          <w:rFonts w:eastAsia="Times New Roman"/>
        </w:rPr>
        <w:t>(</w:t>
      </w:r>
      <w:r w:rsidRPr="002A1C56">
        <w:rPr>
          <w:rFonts w:eastAsia="Times New Roman"/>
        </w:rPr>
        <w:t>and potential revenue</w:t>
      </w:r>
      <w:r w:rsidR="00F9708B">
        <w:rPr>
          <w:rFonts w:eastAsia="Times New Roman"/>
        </w:rPr>
        <w:t>)</w:t>
      </w:r>
      <w:r w:rsidRPr="002A1C56">
        <w:rPr>
          <w:rFonts w:eastAsia="Times New Roman"/>
        </w:rPr>
        <w:t xml:space="preserve"> compared to a site where the peat is already in good condition. </w:t>
      </w:r>
    </w:p>
    <w:p w14:paraId="19A8DE08" w14:textId="3C71432C" w:rsidR="00435C4C" w:rsidRPr="002A1C56" w:rsidRDefault="00435C4C" w:rsidP="00B062FD">
      <w:pPr>
        <w:pStyle w:val="ListParagraph"/>
        <w:numPr>
          <w:ilvl w:val="0"/>
          <w:numId w:val="17"/>
        </w:numPr>
        <w:rPr>
          <w:rFonts w:eastAsia="Times New Roman"/>
        </w:rPr>
      </w:pPr>
      <w:r w:rsidRPr="002A1C56">
        <w:rPr>
          <w:rFonts w:eastAsia="Times New Roman"/>
        </w:rPr>
        <w:t>Currently we are unable to say with certainty whether paludiculture will be allowed or not</w:t>
      </w:r>
      <w:r w:rsidR="00F9708B">
        <w:rPr>
          <w:rFonts w:eastAsia="Times New Roman"/>
        </w:rPr>
        <w:t xml:space="preserve"> within the lowland Peatland Code</w:t>
      </w:r>
      <w:r w:rsidRPr="002A1C56">
        <w:rPr>
          <w:rFonts w:eastAsia="Times New Roman"/>
        </w:rPr>
        <w:t>.</w:t>
      </w:r>
    </w:p>
    <w:p w14:paraId="1E547614" w14:textId="1281C852" w:rsidR="004A7BFC" w:rsidRPr="00910089" w:rsidRDefault="00F9708B" w:rsidP="00072C1B">
      <w:pPr>
        <w:pStyle w:val="ListParagraph"/>
        <w:numPr>
          <w:ilvl w:val="0"/>
          <w:numId w:val="17"/>
        </w:numPr>
        <w:rPr>
          <w:rFonts w:eastAsia="Times New Roman"/>
        </w:rPr>
      </w:pPr>
      <w:r w:rsidRPr="00910089">
        <w:rPr>
          <w:rFonts w:eastAsia="Times New Roman"/>
        </w:rPr>
        <w:t>Other forms of private finance can be available. For example</w:t>
      </w:r>
      <w:r w:rsidR="00F56D72" w:rsidRPr="00910089">
        <w:rPr>
          <w:rFonts w:eastAsia="Times New Roman"/>
        </w:rPr>
        <w:t>,</w:t>
      </w:r>
      <w:r w:rsidRPr="00910089">
        <w:rPr>
          <w:rFonts w:eastAsia="Times New Roman"/>
        </w:rPr>
        <w:t xml:space="preserve"> developers will need to look for Biodiversity Net Gain to compensate for the biodiversity loss from the development. In some areas</w:t>
      </w:r>
      <w:r w:rsidR="00F56D72" w:rsidRPr="00910089">
        <w:rPr>
          <w:rFonts w:eastAsia="Times New Roman"/>
        </w:rPr>
        <w:t xml:space="preserve">, nutrient credits are also required to compensate for </w:t>
      </w:r>
      <w:r w:rsidR="00F56D72">
        <w:t>the impact of phosphorus and nitrogen on water quality.</w:t>
      </w:r>
      <w:r w:rsidRPr="00910089">
        <w:rPr>
          <w:rFonts w:eastAsia="Times New Roman"/>
        </w:rPr>
        <w:t xml:space="preserve">  </w:t>
      </w:r>
      <w:r w:rsidR="00F56D72" w:rsidRPr="00910089">
        <w:rPr>
          <w:rFonts w:eastAsia="Times New Roman"/>
        </w:rPr>
        <w:t>T</w:t>
      </w:r>
      <w:r w:rsidR="004A7BFC" w:rsidRPr="00910089">
        <w:rPr>
          <w:rFonts w:eastAsia="Times New Roman"/>
        </w:rPr>
        <w:t xml:space="preserve">he site </w:t>
      </w:r>
      <w:r w:rsidR="000A7312" w:rsidRPr="00910089">
        <w:rPr>
          <w:rFonts w:eastAsia="Times New Roman"/>
        </w:rPr>
        <w:t xml:space="preserve">at Horsey </w:t>
      </w:r>
      <w:r w:rsidR="004A7BFC" w:rsidRPr="00910089">
        <w:rPr>
          <w:rFonts w:eastAsia="Times New Roman"/>
        </w:rPr>
        <w:t>could be eligible for Nutrient Neutrality investment, subject to future development in the area.</w:t>
      </w:r>
      <w:r w:rsidR="00910089" w:rsidRPr="00910089">
        <w:rPr>
          <w:rFonts w:eastAsia="Times New Roman"/>
        </w:rPr>
        <w:t xml:space="preserve"> Water companies could also be interested to fund investment in wet farming as a way to improve water quality.</w:t>
      </w:r>
    </w:p>
    <w:p w14:paraId="3B2D509E" w14:textId="05F32309" w:rsidR="00B062FD" w:rsidRPr="002A1C56" w:rsidRDefault="00B062FD" w:rsidP="00B062FD">
      <w:pPr>
        <w:rPr>
          <w:rFonts w:eastAsia="Times New Roman"/>
        </w:rPr>
      </w:pPr>
    </w:p>
    <w:p w14:paraId="66480BD7" w14:textId="17EEB514" w:rsidR="00B57FF7" w:rsidRPr="002A1C56" w:rsidRDefault="00FE606B" w:rsidP="00363F19">
      <w:pPr>
        <w:rPr>
          <w:rFonts w:eastAsia="Times New Roman"/>
          <w:b/>
        </w:rPr>
      </w:pPr>
      <w:r w:rsidRPr="002A1C56">
        <w:rPr>
          <w:rFonts w:eastAsia="Times New Roman"/>
          <w:b/>
        </w:rPr>
        <w:t xml:space="preserve">Is anyone trying </w:t>
      </w:r>
      <w:r w:rsidR="00910089">
        <w:rPr>
          <w:rFonts w:eastAsia="Times New Roman"/>
          <w:b/>
        </w:rPr>
        <w:t>paludiculture</w:t>
      </w:r>
      <w:r w:rsidRPr="002A1C56">
        <w:rPr>
          <w:rFonts w:eastAsia="Times New Roman"/>
          <w:b/>
        </w:rPr>
        <w:t xml:space="preserve"> in other parts of the UK and Europe?</w:t>
      </w:r>
    </w:p>
    <w:p w14:paraId="1B8CF709" w14:textId="77777777" w:rsidR="003205F4" w:rsidRDefault="00B57FF7" w:rsidP="003205F4">
      <w:pPr>
        <w:pStyle w:val="ListParagraph"/>
        <w:numPr>
          <w:ilvl w:val="0"/>
          <w:numId w:val="27"/>
        </w:numPr>
        <w:rPr>
          <w:rFonts w:eastAsia="Times New Roman"/>
        </w:rPr>
      </w:pPr>
      <w:r w:rsidRPr="002A1C56">
        <w:rPr>
          <w:rFonts w:eastAsia="Times New Roman"/>
        </w:rPr>
        <w:t>The Broads Authority</w:t>
      </w:r>
      <w:r w:rsidR="00A639BE" w:rsidRPr="002A1C56">
        <w:rPr>
          <w:rFonts w:eastAsia="Times New Roman"/>
        </w:rPr>
        <w:t xml:space="preserve">’s </w:t>
      </w:r>
      <w:hyperlink r:id="rId16" w:history="1">
        <w:r w:rsidRPr="002A1C56">
          <w:rPr>
            <w:rStyle w:val="Hyperlink"/>
            <w:rFonts w:eastAsia="Times New Roman"/>
          </w:rPr>
          <w:t>CANAPE</w:t>
        </w:r>
      </w:hyperlink>
      <w:r w:rsidRPr="002A1C56">
        <w:rPr>
          <w:rFonts w:eastAsia="Times New Roman"/>
        </w:rPr>
        <w:t xml:space="preserve"> project </w:t>
      </w:r>
      <w:r w:rsidR="00A639BE" w:rsidRPr="002A1C56">
        <w:rPr>
          <w:rFonts w:eastAsia="Times New Roman"/>
        </w:rPr>
        <w:t xml:space="preserve">partnered </w:t>
      </w:r>
      <w:r w:rsidRPr="002A1C56">
        <w:rPr>
          <w:rFonts w:eastAsia="Times New Roman"/>
        </w:rPr>
        <w:t xml:space="preserve">with four other countries (Netherlands, Germany, Denmark and Belgium) </w:t>
      </w:r>
      <w:r w:rsidR="00A639BE" w:rsidRPr="002A1C56">
        <w:rPr>
          <w:rFonts w:eastAsia="Times New Roman"/>
        </w:rPr>
        <w:t>to</w:t>
      </w:r>
      <w:r w:rsidRPr="002A1C56">
        <w:rPr>
          <w:rFonts w:eastAsia="Times New Roman"/>
        </w:rPr>
        <w:t xml:space="preserve"> trial paludiculture. </w:t>
      </w:r>
    </w:p>
    <w:p w14:paraId="03EC26DA" w14:textId="77777777" w:rsidR="003205F4" w:rsidRPr="003205F4" w:rsidRDefault="00B57FF7" w:rsidP="003205F4">
      <w:pPr>
        <w:pStyle w:val="ListParagraph"/>
        <w:numPr>
          <w:ilvl w:val="0"/>
          <w:numId w:val="27"/>
        </w:numPr>
        <w:rPr>
          <w:rFonts w:eastAsia="Times New Roman"/>
        </w:rPr>
      </w:pPr>
      <w:r w:rsidRPr="003205F4">
        <w:rPr>
          <w:rFonts w:eastAsia="Times New Roman"/>
        </w:rPr>
        <w:t>Other paludiculture examples are found in the ‘Useful links’ below</w:t>
      </w:r>
      <w:r w:rsidR="00910089" w:rsidRPr="003205F4">
        <w:rPr>
          <w:rFonts w:eastAsia="Times New Roman"/>
        </w:rPr>
        <w:t>. It</w:t>
      </w:r>
      <w:r w:rsidRPr="003205F4">
        <w:rPr>
          <w:rFonts w:eastAsia="Times New Roman"/>
        </w:rPr>
        <w:t xml:space="preserve"> include</w:t>
      </w:r>
      <w:r w:rsidR="00910089" w:rsidRPr="003205F4">
        <w:rPr>
          <w:rFonts w:eastAsia="Times New Roman"/>
        </w:rPr>
        <w:t>s</w:t>
      </w:r>
      <w:r w:rsidRPr="003205F4">
        <w:rPr>
          <w:rFonts w:eastAsia="Times New Roman"/>
        </w:rPr>
        <w:t xml:space="preserve"> the </w:t>
      </w:r>
      <w:hyperlink r:id="rId17" w:history="1">
        <w:proofErr w:type="spellStart"/>
        <w:r w:rsidRPr="003205F4">
          <w:rPr>
            <w:rStyle w:val="Hyperlink"/>
            <w:rFonts w:eastAsia="Times New Roman"/>
          </w:rPr>
          <w:t>WaterWorks</w:t>
        </w:r>
        <w:proofErr w:type="spellEnd"/>
      </w:hyperlink>
      <w:r w:rsidRPr="003205F4">
        <w:rPr>
          <w:rFonts w:eastAsia="Times New Roman"/>
        </w:rPr>
        <w:t xml:space="preserve"> project in Cambridgeshire and </w:t>
      </w:r>
      <w:hyperlink r:id="rId18" w:history="1">
        <w:proofErr w:type="spellStart"/>
        <w:r w:rsidRPr="003205F4">
          <w:rPr>
            <w:rStyle w:val="Hyperlink"/>
            <w:rFonts w:eastAsia="Times New Roman"/>
          </w:rPr>
          <w:t>Paludi</w:t>
        </w:r>
        <w:proofErr w:type="spellEnd"/>
        <w:r w:rsidRPr="003205F4">
          <w:rPr>
            <w:rStyle w:val="Hyperlink"/>
            <w:rFonts w:eastAsia="Times New Roman"/>
          </w:rPr>
          <w:t xml:space="preserve">-PRIMA </w:t>
        </w:r>
      </w:hyperlink>
      <w:r w:rsidRPr="003205F4">
        <w:rPr>
          <w:rFonts w:eastAsia="Times New Roman"/>
        </w:rPr>
        <w:t>10 ha bunded site in Germany</w:t>
      </w:r>
      <w:r w:rsidR="00A639BE" w:rsidRPr="003205F4">
        <w:rPr>
          <w:rFonts w:eastAsia="Times New Roman"/>
        </w:rPr>
        <w:t xml:space="preserve"> (see photos below).</w:t>
      </w:r>
      <w:r w:rsidR="003205F4" w:rsidRPr="003205F4">
        <w:rPr>
          <w:b/>
        </w:rPr>
        <w:t xml:space="preserve"> </w:t>
      </w:r>
    </w:p>
    <w:p w14:paraId="70885CFB" w14:textId="2570B5F5" w:rsidR="003205F4" w:rsidRPr="003205F4" w:rsidRDefault="003205F4" w:rsidP="003205F4">
      <w:pPr>
        <w:rPr>
          <w:rFonts w:eastAsia="Times New Roman"/>
        </w:rPr>
      </w:pPr>
      <w:r w:rsidRPr="003205F4">
        <w:rPr>
          <w:b/>
        </w:rPr>
        <w:t>Mature Plants used to star</w:t>
      </w:r>
      <w:r w:rsidR="00C363AA">
        <w:rPr>
          <w:b/>
        </w:rPr>
        <w:t>t</w:t>
      </w:r>
      <w:r w:rsidRPr="003205F4">
        <w:rPr>
          <w:b/>
        </w:rPr>
        <w:t xml:space="preserve"> the Typha crop, </w:t>
      </w:r>
      <w:proofErr w:type="spellStart"/>
      <w:r w:rsidRPr="003205F4">
        <w:rPr>
          <w:b/>
        </w:rPr>
        <w:t>Paludi</w:t>
      </w:r>
      <w:proofErr w:type="spellEnd"/>
      <w:r w:rsidRPr="003205F4">
        <w:rPr>
          <w:b/>
        </w:rPr>
        <w:t xml:space="preserve"> – PRIMA, first season  </w:t>
      </w:r>
    </w:p>
    <w:p w14:paraId="3A63FA1A" w14:textId="77777777" w:rsidR="003205F4" w:rsidRPr="002A1C56" w:rsidRDefault="003205F4" w:rsidP="003205F4">
      <w:pPr>
        <w:rPr>
          <w:b/>
        </w:rPr>
      </w:pPr>
      <w:r w:rsidRPr="002A1C56">
        <w:rPr>
          <w:rFonts w:eastAsia="Times New Roman"/>
        </w:rPr>
        <w:t>©</w:t>
      </w:r>
      <w:r w:rsidRPr="002A1C56">
        <w:rPr>
          <w:b/>
        </w:rPr>
        <w:t>S. Wichmann</w:t>
      </w:r>
    </w:p>
    <w:p w14:paraId="39CE62A0" w14:textId="559D405B" w:rsidR="000A045B" w:rsidRPr="002A1C56" w:rsidRDefault="00B062FD" w:rsidP="007C6F23">
      <w:r w:rsidRPr="002A1C56">
        <w:rPr>
          <w:noProof/>
        </w:rPr>
        <w:drawing>
          <wp:inline distT="0" distB="0" distL="0" distR="0" wp14:anchorId="7B0CEF59" wp14:editId="3D3F1C2D">
            <wp:extent cx="2667000" cy="2000250"/>
            <wp:effectExtent l="0" t="0" r="0" b="0"/>
            <wp:docPr id="2" name="Picture 2" descr="Rows of mature, green-coloured Typha planted in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ha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83661" cy="2012746"/>
                    </a:xfrm>
                    <a:prstGeom prst="rect">
                      <a:avLst/>
                    </a:prstGeom>
                    <a:noFill/>
                    <a:ln>
                      <a:noFill/>
                    </a:ln>
                  </pic:spPr>
                </pic:pic>
              </a:graphicData>
            </a:graphic>
          </wp:inline>
        </w:drawing>
      </w:r>
      <w:r w:rsidRPr="002A1C56">
        <w:t xml:space="preserve"> </w:t>
      </w:r>
      <w:r w:rsidRPr="002A1C56">
        <w:rPr>
          <w:noProof/>
        </w:rPr>
        <w:drawing>
          <wp:inline distT="0" distB="0" distL="0" distR="0" wp14:anchorId="73D67354" wp14:editId="6C659252">
            <wp:extent cx="2638425" cy="1978819"/>
            <wp:effectExtent l="0" t="0" r="0" b="2540"/>
            <wp:docPr id="3" name="Picture 3" descr="Rows of mature, green-coloured Typha planted in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ha"/>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50758" cy="1988069"/>
                    </a:xfrm>
                    <a:prstGeom prst="rect">
                      <a:avLst/>
                    </a:prstGeom>
                    <a:noFill/>
                    <a:ln>
                      <a:noFill/>
                    </a:ln>
                  </pic:spPr>
                </pic:pic>
              </a:graphicData>
            </a:graphic>
          </wp:inline>
        </w:drawing>
      </w:r>
    </w:p>
    <w:p w14:paraId="2972AB99" w14:textId="77777777" w:rsidR="00B062FD" w:rsidRPr="002A1C56" w:rsidRDefault="00B062FD" w:rsidP="007C6F23">
      <w:pPr>
        <w:rPr>
          <w:b/>
        </w:rPr>
      </w:pPr>
    </w:p>
    <w:p w14:paraId="369B62B5" w14:textId="77777777" w:rsidR="00D10438" w:rsidRPr="002A1C56" w:rsidRDefault="00D10438" w:rsidP="00D10438">
      <w:pPr>
        <w:rPr>
          <w:rFonts w:eastAsia="Times New Roman"/>
        </w:rPr>
      </w:pPr>
    </w:p>
    <w:p w14:paraId="5535432E" w14:textId="4E691925" w:rsidR="003705AF" w:rsidRPr="002A1C56" w:rsidRDefault="00A358B5" w:rsidP="003705AF">
      <w:pPr>
        <w:rPr>
          <w:rFonts w:eastAsia="Times New Roman"/>
          <w:b/>
        </w:rPr>
      </w:pPr>
      <w:r w:rsidRPr="002A1C56">
        <w:rPr>
          <w:rFonts w:eastAsia="Times New Roman"/>
          <w:b/>
        </w:rPr>
        <w:t>Do these crops remove nutrient from the w</w:t>
      </w:r>
      <w:r w:rsidR="003705AF" w:rsidRPr="002A1C56">
        <w:rPr>
          <w:rFonts w:eastAsia="Times New Roman"/>
          <w:b/>
        </w:rPr>
        <w:t>ater</w:t>
      </w:r>
      <w:r w:rsidR="00EC2249" w:rsidRPr="002A1C56">
        <w:rPr>
          <w:rFonts w:eastAsia="Times New Roman"/>
          <w:b/>
        </w:rPr>
        <w:t xml:space="preserve"> and </w:t>
      </w:r>
      <w:r w:rsidR="0087709C">
        <w:rPr>
          <w:rFonts w:eastAsia="Times New Roman"/>
          <w:b/>
        </w:rPr>
        <w:t>a</w:t>
      </w:r>
      <w:r w:rsidR="00DE1DFE">
        <w:rPr>
          <w:rFonts w:eastAsia="Times New Roman"/>
          <w:b/>
        </w:rPr>
        <w:t>re</w:t>
      </w:r>
      <w:r w:rsidR="00EC2249" w:rsidRPr="002A1C56">
        <w:rPr>
          <w:rFonts w:eastAsia="Times New Roman"/>
          <w:b/>
        </w:rPr>
        <w:t xml:space="preserve"> the nutrient level</w:t>
      </w:r>
      <w:r w:rsidR="00DE1DFE">
        <w:rPr>
          <w:rFonts w:eastAsia="Times New Roman"/>
          <w:b/>
        </w:rPr>
        <w:t>s in the water</w:t>
      </w:r>
      <w:r w:rsidR="00EC2249" w:rsidRPr="002A1C56">
        <w:rPr>
          <w:rFonts w:eastAsia="Times New Roman"/>
          <w:b/>
        </w:rPr>
        <w:t xml:space="preserve"> at Horsey </w:t>
      </w:r>
      <w:r w:rsidR="00DE1DFE" w:rsidRPr="002A1C56">
        <w:rPr>
          <w:rFonts w:eastAsia="Times New Roman"/>
          <w:b/>
        </w:rPr>
        <w:t xml:space="preserve">too high </w:t>
      </w:r>
      <w:r w:rsidR="00EC2249" w:rsidRPr="002A1C56">
        <w:rPr>
          <w:rFonts w:eastAsia="Times New Roman"/>
          <w:b/>
        </w:rPr>
        <w:t>for commercial reed growth</w:t>
      </w:r>
      <w:r w:rsidRPr="002A1C56">
        <w:rPr>
          <w:rFonts w:eastAsia="Times New Roman"/>
          <w:b/>
        </w:rPr>
        <w:t>?</w:t>
      </w:r>
    </w:p>
    <w:p w14:paraId="3D5AFB8B" w14:textId="77777777" w:rsidR="00DE1DFE" w:rsidRPr="002A1C56" w:rsidRDefault="00DE1DFE" w:rsidP="00DE1DFE">
      <w:pPr>
        <w:pStyle w:val="ListParagraph"/>
        <w:numPr>
          <w:ilvl w:val="0"/>
          <w:numId w:val="20"/>
        </w:numPr>
      </w:pPr>
      <w:r w:rsidRPr="002A1C56">
        <w:t>Water quality formed part of the options appraisal to identify the location, to treat the water</w:t>
      </w:r>
      <w:r>
        <w:t xml:space="preserve"> and improve its quality by lowering its nutrient levels before</w:t>
      </w:r>
      <w:r w:rsidRPr="002A1C56">
        <w:t xml:space="preserve"> entering Horsey Mere and the SSSI.</w:t>
      </w:r>
    </w:p>
    <w:p w14:paraId="20433402" w14:textId="78E962E8" w:rsidR="00EC2249" w:rsidRPr="002A1C56" w:rsidRDefault="00EC2249" w:rsidP="00A358B5">
      <w:pPr>
        <w:pStyle w:val="ListParagraph"/>
        <w:numPr>
          <w:ilvl w:val="0"/>
          <w:numId w:val="20"/>
        </w:numPr>
      </w:pPr>
      <w:r w:rsidRPr="002A1C56">
        <w:t>Common reed and reedmace (Typha) planted at Horsey have a large nutrient removal capacity</w:t>
      </w:r>
      <w:r w:rsidR="00DE1DFE">
        <w:t>. They</w:t>
      </w:r>
      <w:r w:rsidRPr="002A1C56">
        <w:t xml:space="preserve"> can reduce concentrations of phosphates and nitrates </w:t>
      </w:r>
      <w:r w:rsidR="00DE1DFE">
        <w:t>from the</w:t>
      </w:r>
      <w:r w:rsidRPr="002A1C56">
        <w:t xml:space="preserve"> irrigation water, passing cleaner water on downstream. </w:t>
      </w:r>
    </w:p>
    <w:p w14:paraId="52C5869C" w14:textId="2D340EF3" w:rsidR="00A358B5" w:rsidRPr="002A1C56" w:rsidRDefault="00D739B0" w:rsidP="00A358B5">
      <w:pPr>
        <w:pStyle w:val="ListParagraph"/>
        <w:numPr>
          <w:ilvl w:val="0"/>
          <w:numId w:val="20"/>
        </w:numPr>
      </w:pPr>
      <w:r w:rsidRPr="002A1C56">
        <w:rPr>
          <w:rFonts w:eastAsia="Times New Roman"/>
        </w:rPr>
        <w:t xml:space="preserve">Paludiculture crops require nutrient to </w:t>
      </w:r>
      <w:r w:rsidR="00DE1DFE">
        <w:rPr>
          <w:rFonts w:eastAsia="Times New Roman"/>
        </w:rPr>
        <w:t>achieve</w:t>
      </w:r>
      <w:r w:rsidRPr="002A1C56">
        <w:rPr>
          <w:rFonts w:eastAsia="Times New Roman"/>
        </w:rPr>
        <w:t xml:space="preserve"> good harvest. Reed and Typha that do not receive </w:t>
      </w:r>
      <w:r w:rsidR="00DE1DFE">
        <w:rPr>
          <w:rFonts w:eastAsia="Times New Roman"/>
        </w:rPr>
        <w:t>enough</w:t>
      </w:r>
      <w:r w:rsidR="00DE1DFE" w:rsidRPr="002A1C56">
        <w:rPr>
          <w:rFonts w:eastAsia="Times New Roman"/>
        </w:rPr>
        <w:t xml:space="preserve"> </w:t>
      </w:r>
      <w:r w:rsidRPr="002A1C56">
        <w:rPr>
          <w:rFonts w:eastAsia="Times New Roman"/>
        </w:rPr>
        <w:t xml:space="preserve">nutrient </w:t>
      </w:r>
      <w:r w:rsidR="00DE1DFE">
        <w:rPr>
          <w:rFonts w:eastAsia="Times New Roman"/>
        </w:rPr>
        <w:t>would</w:t>
      </w:r>
      <w:r w:rsidRPr="002A1C56">
        <w:rPr>
          <w:rFonts w:eastAsia="Times New Roman"/>
        </w:rPr>
        <w:t xml:space="preserve"> provide a poor harvest.</w:t>
      </w:r>
    </w:p>
    <w:p w14:paraId="1FB720B4" w14:textId="37745D17" w:rsidR="00EC2249" w:rsidRDefault="00AA054F" w:rsidP="00EC2249">
      <w:pPr>
        <w:pStyle w:val="ListParagraph"/>
        <w:numPr>
          <w:ilvl w:val="0"/>
          <w:numId w:val="20"/>
        </w:numPr>
        <w:rPr>
          <w:rFonts w:eastAsia="Times New Roman"/>
        </w:rPr>
      </w:pPr>
      <w:r>
        <w:rPr>
          <w:rFonts w:eastAsia="Times New Roman"/>
        </w:rPr>
        <w:t xml:space="preserve">At Horsey, </w:t>
      </w:r>
      <w:r w:rsidR="00103F44">
        <w:rPr>
          <w:rFonts w:eastAsia="Times New Roman"/>
        </w:rPr>
        <w:t xml:space="preserve">generally </w:t>
      </w:r>
      <w:r>
        <w:rPr>
          <w:rFonts w:eastAsia="Times New Roman"/>
        </w:rPr>
        <w:t>t</w:t>
      </w:r>
      <w:r w:rsidR="004F153B">
        <w:rPr>
          <w:rFonts w:eastAsia="Times New Roman"/>
        </w:rPr>
        <w:t xml:space="preserve">he </w:t>
      </w:r>
      <w:r w:rsidR="00103F44">
        <w:rPr>
          <w:rFonts w:eastAsia="Times New Roman"/>
        </w:rPr>
        <w:t>n</w:t>
      </w:r>
      <w:r w:rsidR="004F153B">
        <w:rPr>
          <w:rFonts w:eastAsia="Times New Roman"/>
        </w:rPr>
        <w:t>itrogen levels are high</w:t>
      </w:r>
      <w:r>
        <w:rPr>
          <w:rFonts w:eastAsia="Times New Roman"/>
        </w:rPr>
        <w:t xml:space="preserve">, while the </w:t>
      </w:r>
      <w:r w:rsidR="00103F44">
        <w:rPr>
          <w:rFonts w:eastAsia="Times New Roman"/>
        </w:rPr>
        <w:t>p</w:t>
      </w:r>
      <w:r>
        <w:rPr>
          <w:rFonts w:eastAsia="Times New Roman"/>
        </w:rPr>
        <w:t>hosphorus levels are low</w:t>
      </w:r>
      <w:r w:rsidR="004F153B">
        <w:rPr>
          <w:rFonts w:eastAsia="Times New Roman"/>
        </w:rPr>
        <w:t xml:space="preserve">. </w:t>
      </w:r>
      <w:r w:rsidR="00EC2249" w:rsidRPr="002A1C56">
        <w:rPr>
          <w:rFonts w:eastAsia="Times New Roman"/>
        </w:rPr>
        <w:t xml:space="preserve">Table 1 </w:t>
      </w:r>
      <w:r>
        <w:rPr>
          <w:rFonts w:eastAsia="Times New Roman"/>
        </w:rPr>
        <w:t xml:space="preserve">compares the Horsey values to other broads. </w:t>
      </w:r>
    </w:p>
    <w:p w14:paraId="167C3E71" w14:textId="36998324" w:rsidR="00AA054F" w:rsidRPr="00A8686A" w:rsidRDefault="00AA054F" w:rsidP="00A8686A">
      <w:pPr>
        <w:pStyle w:val="ListParagraph"/>
        <w:numPr>
          <w:ilvl w:val="0"/>
          <w:numId w:val="20"/>
        </w:numPr>
        <w:rPr>
          <w:rFonts w:eastAsia="Times New Roman"/>
        </w:rPr>
      </w:pPr>
      <w:r w:rsidRPr="002A1C56">
        <w:rPr>
          <w:rFonts w:eastAsia="Times New Roman"/>
        </w:rPr>
        <w:t>Phosphorus levels in Hickling Broad, the rivers Bure, Yare and Waveney are higher than those in Horsey Mere,</w:t>
      </w:r>
      <w:r>
        <w:rPr>
          <w:rFonts w:eastAsia="Times New Roman"/>
        </w:rPr>
        <w:t xml:space="preserve"> with</w:t>
      </w:r>
      <w:r w:rsidRPr="002A1C56">
        <w:rPr>
          <w:rFonts w:eastAsia="Times New Roman"/>
        </w:rPr>
        <w:t xml:space="preserve"> commercial quality reed grows in all these places. Levels of nitrogen are broadly similar in Hickling and Horsey Mere.</w:t>
      </w:r>
    </w:p>
    <w:p w14:paraId="64D6B00D" w14:textId="77777777" w:rsidR="007C6864" w:rsidRPr="002A1C56" w:rsidRDefault="007C6864" w:rsidP="00561E0E">
      <w:pPr>
        <w:rPr>
          <w:rFonts w:eastAsia="Times New Roman"/>
        </w:rPr>
      </w:pPr>
    </w:p>
    <w:p w14:paraId="1B2CDF55" w14:textId="6A5A3D18" w:rsidR="00DA3A36" w:rsidRPr="002A1C56" w:rsidRDefault="00DA3A36" w:rsidP="00561E0E">
      <w:pPr>
        <w:rPr>
          <w:rFonts w:eastAsia="Times New Roman"/>
          <w:b/>
        </w:rPr>
      </w:pPr>
      <w:r w:rsidRPr="002A1C56">
        <w:rPr>
          <w:rFonts w:eastAsia="Times New Roman"/>
          <w:b/>
        </w:rPr>
        <w:t>Table</w:t>
      </w:r>
      <w:r w:rsidR="003705AF" w:rsidRPr="002A1C56">
        <w:rPr>
          <w:rFonts w:eastAsia="Times New Roman"/>
          <w:b/>
        </w:rPr>
        <w:t xml:space="preserve"> 1</w:t>
      </w:r>
      <w:r w:rsidRPr="002A1C56">
        <w:rPr>
          <w:rFonts w:eastAsia="Times New Roman"/>
          <w:b/>
        </w:rPr>
        <w:t xml:space="preserve"> showing the range of values at </w:t>
      </w:r>
      <w:r w:rsidR="004F153B">
        <w:rPr>
          <w:rFonts w:eastAsia="Times New Roman"/>
          <w:b/>
        </w:rPr>
        <w:t>Horsey</w:t>
      </w:r>
      <w:r w:rsidR="000829CA" w:rsidRPr="002A1C56">
        <w:rPr>
          <w:rFonts w:eastAsia="Times New Roman"/>
          <w:b/>
        </w:rPr>
        <w:t xml:space="preserve"> and </w:t>
      </w:r>
      <w:r w:rsidR="007C6864" w:rsidRPr="002A1C56">
        <w:rPr>
          <w:rFonts w:eastAsia="Times New Roman"/>
          <w:b/>
        </w:rPr>
        <w:t>comparison</w:t>
      </w:r>
      <w:r w:rsidR="000829CA" w:rsidRPr="002A1C56">
        <w:rPr>
          <w:rFonts w:eastAsia="Times New Roman"/>
          <w:b/>
        </w:rPr>
        <w:t xml:space="preserve"> with </w:t>
      </w:r>
      <w:r w:rsidR="004F153B">
        <w:rPr>
          <w:rFonts w:eastAsia="Times New Roman"/>
          <w:b/>
        </w:rPr>
        <w:t>water quality standards</w:t>
      </w:r>
      <w:r w:rsidR="000829CA" w:rsidRPr="002A1C56">
        <w:rPr>
          <w:rFonts w:eastAsia="Times New Roman"/>
          <w:b/>
        </w:rPr>
        <w:t xml:space="preserve"> and sta</w:t>
      </w:r>
      <w:r w:rsidR="007C6864" w:rsidRPr="002A1C56">
        <w:rPr>
          <w:rFonts w:eastAsia="Times New Roman"/>
          <w:b/>
        </w:rPr>
        <w:t xml:space="preserve">tus of </w:t>
      </w:r>
      <w:r w:rsidR="004F153B">
        <w:rPr>
          <w:rFonts w:eastAsia="Times New Roman"/>
          <w:b/>
        </w:rPr>
        <w:t>other</w:t>
      </w:r>
      <w:r w:rsidR="007C6864" w:rsidRPr="002A1C56">
        <w:rPr>
          <w:rFonts w:eastAsia="Times New Roman"/>
          <w:b/>
        </w:rPr>
        <w:t xml:space="preserve"> </w:t>
      </w:r>
      <w:r w:rsidR="004F153B">
        <w:rPr>
          <w:rFonts w:eastAsia="Times New Roman"/>
          <w:b/>
        </w:rPr>
        <w:t>b</w:t>
      </w:r>
      <w:r w:rsidR="007C6864" w:rsidRPr="002A1C56">
        <w:rPr>
          <w:rFonts w:eastAsia="Times New Roman"/>
          <w:b/>
        </w:rPr>
        <w:t>roads.</w:t>
      </w:r>
    </w:p>
    <w:p w14:paraId="238075FB" w14:textId="77777777" w:rsidR="00DA3A36" w:rsidRPr="002A1C56" w:rsidRDefault="00DA3A36" w:rsidP="00DA3A36">
      <w:pPr>
        <w:rPr>
          <w:rFonts w:eastAsia="Times New Roman"/>
        </w:rPr>
      </w:pPr>
    </w:p>
    <w:tbl>
      <w:tblPr>
        <w:tblStyle w:val="TableGrid"/>
        <w:tblW w:w="0" w:type="auto"/>
        <w:tblLook w:val="04A0" w:firstRow="1" w:lastRow="0" w:firstColumn="1" w:lastColumn="0" w:noHBand="0" w:noVBand="1"/>
      </w:tblPr>
      <w:tblGrid>
        <w:gridCol w:w="1500"/>
        <w:gridCol w:w="1725"/>
        <w:gridCol w:w="3604"/>
        <w:gridCol w:w="2187"/>
      </w:tblGrid>
      <w:tr w:rsidR="00DA3A36" w:rsidRPr="002A1C56" w14:paraId="1E223AD2" w14:textId="77777777" w:rsidTr="00435C4C">
        <w:tc>
          <w:tcPr>
            <w:tcW w:w="1383" w:type="dxa"/>
          </w:tcPr>
          <w:p w14:paraId="123AD735" w14:textId="77777777" w:rsidR="00DA3A36" w:rsidRPr="002A1C56" w:rsidRDefault="00DA3A36" w:rsidP="00DA3A36">
            <w:pPr>
              <w:rPr>
                <w:rFonts w:eastAsia="Times New Roman"/>
                <w:b/>
              </w:rPr>
            </w:pPr>
          </w:p>
        </w:tc>
        <w:tc>
          <w:tcPr>
            <w:tcW w:w="1731" w:type="dxa"/>
          </w:tcPr>
          <w:p w14:paraId="765EC87E" w14:textId="0D16DDDC" w:rsidR="00DA3A36" w:rsidRPr="002A1C56" w:rsidRDefault="00DA3A36" w:rsidP="00DA3A36">
            <w:pPr>
              <w:rPr>
                <w:rFonts w:eastAsia="Times New Roman"/>
                <w:b/>
              </w:rPr>
            </w:pPr>
            <w:r w:rsidRPr="002A1C56">
              <w:rPr>
                <w:rFonts w:eastAsia="Times New Roman"/>
                <w:b/>
              </w:rPr>
              <w:t xml:space="preserve">Range of values monitored </w:t>
            </w:r>
            <w:r w:rsidR="00E53CC9">
              <w:rPr>
                <w:rFonts w:eastAsia="Times New Roman"/>
                <w:b/>
              </w:rPr>
              <w:t>in</w:t>
            </w:r>
            <w:r w:rsidRPr="002A1C56">
              <w:rPr>
                <w:rFonts w:eastAsia="Times New Roman"/>
                <w:b/>
              </w:rPr>
              <w:t xml:space="preserve"> </w:t>
            </w:r>
            <w:r w:rsidR="00EC2249" w:rsidRPr="002A1C56">
              <w:rPr>
                <w:rFonts w:eastAsia="Times New Roman"/>
                <w:b/>
              </w:rPr>
              <w:t xml:space="preserve">Horsey </w:t>
            </w:r>
            <w:r w:rsidRPr="002A1C56">
              <w:rPr>
                <w:rFonts w:eastAsia="Times New Roman"/>
                <w:b/>
              </w:rPr>
              <w:t>wet farming demonstration</w:t>
            </w:r>
          </w:p>
        </w:tc>
        <w:tc>
          <w:tcPr>
            <w:tcW w:w="3681" w:type="dxa"/>
          </w:tcPr>
          <w:p w14:paraId="2D3E8B7A" w14:textId="77777777" w:rsidR="00DA3A36" w:rsidRPr="002A1C56" w:rsidRDefault="00DA3A36" w:rsidP="00DA3A36">
            <w:pPr>
              <w:rPr>
                <w:rFonts w:eastAsia="Times New Roman"/>
                <w:b/>
              </w:rPr>
            </w:pPr>
            <w:r w:rsidRPr="002A1C56">
              <w:rPr>
                <w:rFonts w:eastAsia="Times New Roman"/>
                <w:b/>
              </w:rPr>
              <w:t xml:space="preserve">Water quality standard required to Pass Natura 2000 Protected Area </w:t>
            </w:r>
            <w:r w:rsidRPr="002A1C56">
              <w:rPr>
                <w:rFonts w:eastAsia="Times New Roman"/>
              </w:rPr>
              <w:t>Special Areas of Conservation (SACs)*</w:t>
            </w:r>
            <w:r w:rsidRPr="002A1C56">
              <w:t xml:space="preserve"> </w:t>
            </w:r>
            <w:r w:rsidRPr="002A1C56">
              <w:rPr>
                <w:rFonts w:eastAsia="Times New Roman"/>
              </w:rPr>
              <w:t>Common Standards Monitoring for Freshwater Lakes Version March 2015**</w:t>
            </w:r>
          </w:p>
        </w:tc>
        <w:tc>
          <w:tcPr>
            <w:tcW w:w="2221" w:type="dxa"/>
          </w:tcPr>
          <w:p w14:paraId="6E03AD74" w14:textId="3F6E11C3" w:rsidR="003705AF" w:rsidRPr="002A1C56" w:rsidRDefault="00DA3A36" w:rsidP="00A8686A">
            <w:pPr>
              <w:rPr>
                <w:rFonts w:eastAsia="Times New Roman"/>
                <w:b/>
              </w:rPr>
            </w:pPr>
            <w:r w:rsidRPr="002A1C56">
              <w:rPr>
                <w:rFonts w:eastAsia="Times New Roman"/>
                <w:b/>
              </w:rPr>
              <w:t>Status of</w:t>
            </w:r>
            <w:r w:rsidR="004F153B">
              <w:rPr>
                <w:rFonts w:eastAsia="Times New Roman"/>
                <w:b/>
              </w:rPr>
              <w:t xml:space="preserve"> other broads</w:t>
            </w:r>
            <w:r w:rsidRPr="002A1C56">
              <w:rPr>
                <w:rFonts w:eastAsia="Times New Roman"/>
                <w:b/>
              </w:rPr>
              <w:t xml:space="preserve"> </w:t>
            </w:r>
          </w:p>
        </w:tc>
      </w:tr>
      <w:tr w:rsidR="00DA3A36" w:rsidRPr="002A1C56" w14:paraId="48DABAE3" w14:textId="77777777" w:rsidTr="00435C4C">
        <w:tc>
          <w:tcPr>
            <w:tcW w:w="1383" w:type="dxa"/>
          </w:tcPr>
          <w:p w14:paraId="2237518C" w14:textId="77777777" w:rsidR="00DA3A36" w:rsidRPr="002A1C56" w:rsidRDefault="00DA3A36" w:rsidP="00DA3A36">
            <w:pPr>
              <w:pStyle w:val="Default"/>
              <w:rPr>
                <w:sz w:val="22"/>
                <w:szCs w:val="22"/>
              </w:rPr>
            </w:pPr>
            <w:r w:rsidRPr="002A1C56">
              <w:rPr>
                <w:b/>
                <w:bCs/>
                <w:sz w:val="22"/>
                <w:szCs w:val="22"/>
              </w:rPr>
              <w:t xml:space="preserve">Total Phosphorus </w:t>
            </w:r>
          </w:p>
          <w:p w14:paraId="3F4037BC" w14:textId="77777777" w:rsidR="00DA3A36" w:rsidRPr="002A1C56" w:rsidRDefault="00DA3A36" w:rsidP="00DA3A36">
            <w:pPr>
              <w:rPr>
                <w:rFonts w:eastAsia="Times New Roman"/>
              </w:rPr>
            </w:pPr>
          </w:p>
        </w:tc>
        <w:tc>
          <w:tcPr>
            <w:tcW w:w="1731" w:type="dxa"/>
          </w:tcPr>
          <w:p w14:paraId="1DA6F2E7" w14:textId="623CCF88" w:rsidR="00DA3A36" w:rsidRPr="002A1C56" w:rsidRDefault="003705AF" w:rsidP="00DA3A36">
            <w:pPr>
              <w:rPr>
                <w:rFonts w:eastAsia="Times New Roman"/>
              </w:rPr>
            </w:pPr>
            <w:r w:rsidRPr="002A1C56">
              <w:rPr>
                <w:rFonts w:eastAsia="Times New Roman"/>
              </w:rPr>
              <w:t>&lt;2</w:t>
            </w:r>
            <w:r w:rsidR="00103F44">
              <w:rPr>
                <w:rFonts w:eastAsia="Times New Roman"/>
              </w:rPr>
              <w:t>0</w:t>
            </w:r>
            <w:r w:rsidRPr="002A1C56">
              <w:rPr>
                <w:rFonts w:eastAsia="Times New Roman"/>
              </w:rPr>
              <w:t xml:space="preserve">ug/l </w:t>
            </w:r>
            <w:r w:rsidR="00DE1DFE">
              <w:rPr>
                <w:rFonts w:eastAsia="Times New Roman"/>
              </w:rPr>
              <w:t>(below the laboratory limit of detection)</w:t>
            </w:r>
          </w:p>
        </w:tc>
        <w:tc>
          <w:tcPr>
            <w:tcW w:w="3681" w:type="dxa"/>
          </w:tcPr>
          <w:p w14:paraId="28C145F6" w14:textId="77777777" w:rsidR="00DA3A36" w:rsidRPr="002A1C56" w:rsidRDefault="003705AF" w:rsidP="00DA3A36">
            <w:pPr>
              <w:rPr>
                <w:rFonts w:eastAsia="Times New Roman"/>
              </w:rPr>
            </w:pPr>
            <w:r w:rsidRPr="002A1C56">
              <w:rPr>
                <w:rFonts w:eastAsia="Times New Roman"/>
              </w:rPr>
              <w:t>30ug/l</w:t>
            </w:r>
            <w:r w:rsidR="007C6864" w:rsidRPr="002A1C56">
              <w:rPr>
                <w:rFonts w:eastAsia="Times New Roman"/>
              </w:rPr>
              <w:t xml:space="preserve"> *</w:t>
            </w:r>
          </w:p>
        </w:tc>
        <w:tc>
          <w:tcPr>
            <w:tcW w:w="2221" w:type="dxa"/>
          </w:tcPr>
          <w:p w14:paraId="19A5B122" w14:textId="74D4E1BF" w:rsidR="00DA3A36" w:rsidRPr="002A1C56" w:rsidRDefault="00DE1DFE" w:rsidP="00DA3A36">
            <w:pPr>
              <w:rPr>
                <w:rFonts w:eastAsia="Times New Roman"/>
              </w:rPr>
            </w:pPr>
            <w:r>
              <w:rPr>
                <w:rFonts w:eastAsia="Times New Roman"/>
              </w:rPr>
              <w:t xml:space="preserve">Hickling </w:t>
            </w:r>
            <w:r w:rsidR="00DA3A36" w:rsidRPr="002A1C56">
              <w:rPr>
                <w:rFonts w:eastAsia="Times New Roman"/>
              </w:rPr>
              <w:t xml:space="preserve">Fail </w:t>
            </w:r>
          </w:p>
          <w:p w14:paraId="048912C3" w14:textId="25E54883" w:rsidR="00DA3A36" w:rsidRPr="002A1C56" w:rsidRDefault="00DE1DFE" w:rsidP="00DA3A36">
            <w:pPr>
              <w:rPr>
                <w:rFonts w:eastAsia="Times New Roman"/>
              </w:rPr>
            </w:pPr>
            <w:r>
              <w:rPr>
                <w:rFonts w:eastAsia="Times New Roman"/>
              </w:rPr>
              <w:t xml:space="preserve">Horsey </w:t>
            </w:r>
            <w:r w:rsidR="00DA3A36" w:rsidRPr="002A1C56">
              <w:rPr>
                <w:rFonts w:eastAsia="Times New Roman"/>
              </w:rPr>
              <w:t>Fail</w:t>
            </w:r>
          </w:p>
          <w:p w14:paraId="19A1792A" w14:textId="681B8142" w:rsidR="00DA3A36" w:rsidRPr="002A1C56" w:rsidRDefault="00DE1DFE" w:rsidP="00DA3A36">
            <w:pPr>
              <w:rPr>
                <w:rFonts w:eastAsia="Times New Roman"/>
              </w:rPr>
            </w:pPr>
            <w:proofErr w:type="spellStart"/>
            <w:r>
              <w:rPr>
                <w:rFonts w:eastAsia="Times New Roman"/>
              </w:rPr>
              <w:t>Martham</w:t>
            </w:r>
            <w:proofErr w:type="spellEnd"/>
            <w:r>
              <w:rPr>
                <w:rFonts w:eastAsia="Times New Roman"/>
              </w:rPr>
              <w:t xml:space="preserve"> </w:t>
            </w:r>
            <w:r w:rsidR="003705AF" w:rsidRPr="002A1C56">
              <w:rPr>
                <w:rFonts w:eastAsia="Times New Roman"/>
              </w:rPr>
              <w:t>Fail</w:t>
            </w:r>
            <w:r w:rsidR="00DA3A36" w:rsidRPr="002A1C56">
              <w:rPr>
                <w:rFonts w:eastAsia="Times New Roman"/>
              </w:rPr>
              <w:t xml:space="preserve"> </w:t>
            </w:r>
          </w:p>
          <w:p w14:paraId="62B20E2E" w14:textId="023ABF9C" w:rsidR="003705AF" w:rsidRPr="002A1C56" w:rsidRDefault="00DE1DFE" w:rsidP="00DA3A36">
            <w:pPr>
              <w:rPr>
                <w:rFonts w:eastAsia="Times New Roman"/>
              </w:rPr>
            </w:pPr>
            <w:r>
              <w:rPr>
                <w:rFonts w:eastAsia="Times New Roman"/>
              </w:rPr>
              <w:t xml:space="preserve">Barton </w:t>
            </w:r>
            <w:r w:rsidR="003705AF" w:rsidRPr="002A1C56">
              <w:rPr>
                <w:rFonts w:eastAsia="Times New Roman"/>
              </w:rPr>
              <w:t xml:space="preserve">Fail </w:t>
            </w:r>
          </w:p>
          <w:p w14:paraId="63D6F751" w14:textId="22D5761A" w:rsidR="003705AF" w:rsidRPr="002A1C56" w:rsidRDefault="00DE1DFE" w:rsidP="00DA3A36">
            <w:pPr>
              <w:rPr>
                <w:rFonts w:eastAsia="Times New Roman"/>
              </w:rPr>
            </w:pPr>
            <w:r>
              <w:rPr>
                <w:rFonts w:eastAsia="Times New Roman"/>
              </w:rPr>
              <w:t xml:space="preserve">HGB </w:t>
            </w:r>
            <w:r w:rsidR="003705AF" w:rsidRPr="002A1C56">
              <w:rPr>
                <w:rFonts w:eastAsia="Times New Roman"/>
              </w:rPr>
              <w:t xml:space="preserve">Fail </w:t>
            </w:r>
          </w:p>
        </w:tc>
      </w:tr>
      <w:tr w:rsidR="00DA3A36" w:rsidRPr="002A1C56" w14:paraId="3BA69605" w14:textId="77777777" w:rsidTr="00435C4C">
        <w:tc>
          <w:tcPr>
            <w:tcW w:w="1383" w:type="dxa"/>
          </w:tcPr>
          <w:p w14:paraId="0A4075DA" w14:textId="77777777" w:rsidR="00DA3A36" w:rsidRPr="002A1C56" w:rsidRDefault="00DA3A36" w:rsidP="00DA3A36">
            <w:pPr>
              <w:pStyle w:val="Default"/>
              <w:rPr>
                <w:sz w:val="22"/>
                <w:szCs w:val="22"/>
              </w:rPr>
            </w:pPr>
            <w:r w:rsidRPr="002A1C56">
              <w:rPr>
                <w:b/>
                <w:bCs/>
                <w:sz w:val="22"/>
                <w:szCs w:val="22"/>
              </w:rPr>
              <w:t xml:space="preserve">Total Nitrogen </w:t>
            </w:r>
          </w:p>
          <w:p w14:paraId="65F5E870" w14:textId="77777777" w:rsidR="00DA3A36" w:rsidRPr="002A1C56" w:rsidRDefault="00DA3A36" w:rsidP="00DA3A36">
            <w:pPr>
              <w:rPr>
                <w:rFonts w:eastAsia="Times New Roman"/>
              </w:rPr>
            </w:pPr>
          </w:p>
        </w:tc>
        <w:tc>
          <w:tcPr>
            <w:tcW w:w="1731" w:type="dxa"/>
          </w:tcPr>
          <w:p w14:paraId="25E2EC07" w14:textId="77777777" w:rsidR="00DA3A36" w:rsidRPr="002A1C56" w:rsidRDefault="00DA3A36" w:rsidP="00DA3A36">
            <w:pPr>
              <w:rPr>
                <w:rFonts w:eastAsia="Times New Roman"/>
              </w:rPr>
            </w:pPr>
            <w:r w:rsidRPr="002A1C56">
              <w:rPr>
                <w:rFonts w:eastAsia="Times New Roman"/>
              </w:rPr>
              <w:t>7-15mg/l</w:t>
            </w:r>
          </w:p>
        </w:tc>
        <w:tc>
          <w:tcPr>
            <w:tcW w:w="3681" w:type="dxa"/>
          </w:tcPr>
          <w:p w14:paraId="0D858C22" w14:textId="77777777" w:rsidR="00DA3A36" w:rsidRPr="002A1C56" w:rsidRDefault="003705AF" w:rsidP="00DA3A36">
            <w:pPr>
              <w:rPr>
                <w:rFonts w:eastAsia="Times New Roman"/>
              </w:rPr>
            </w:pPr>
            <w:r w:rsidRPr="002A1C56">
              <w:rPr>
                <w:rFonts w:eastAsia="Times New Roman"/>
              </w:rPr>
              <w:t>1.5mg/l</w:t>
            </w:r>
            <w:r w:rsidR="007C6864" w:rsidRPr="002A1C56">
              <w:rPr>
                <w:rFonts w:eastAsia="Times New Roman"/>
              </w:rPr>
              <w:t xml:space="preserve"> **</w:t>
            </w:r>
          </w:p>
        </w:tc>
        <w:tc>
          <w:tcPr>
            <w:tcW w:w="2221" w:type="dxa"/>
          </w:tcPr>
          <w:p w14:paraId="575DA1AF" w14:textId="72208049" w:rsidR="003705AF" w:rsidRPr="002A1C56" w:rsidRDefault="00DE1DFE" w:rsidP="003705AF">
            <w:pPr>
              <w:rPr>
                <w:rFonts w:eastAsia="Times New Roman"/>
              </w:rPr>
            </w:pPr>
            <w:r>
              <w:rPr>
                <w:rFonts w:eastAsia="Times New Roman"/>
              </w:rPr>
              <w:t xml:space="preserve">Hickling </w:t>
            </w:r>
            <w:r w:rsidR="003705AF" w:rsidRPr="002A1C56">
              <w:rPr>
                <w:rFonts w:eastAsia="Times New Roman"/>
              </w:rPr>
              <w:t xml:space="preserve">Fail </w:t>
            </w:r>
          </w:p>
          <w:p w14:paraId="3E108C4B" w14:textId="63E6743E" w:rsidR="003705AF" w:rsidRPr="002A1C56" w:rsidRDefault="00DE1DFE" w:rsidP="003705AF">
            <w:pPr>
              <w:rPr>
                <w:rFonts w:eastAsia="Times New Roman"/>
              </w:rPr>
            </w:pPr>
            <w:r>
              <w:rPr>
                <w:rFonts w:eastAsia="Times New Roman"/>
              </w:rPr>
              <w:t xml:space="preserve">Horsey </w:t>
            </w:r>
            <w:r w:rsidR="003705AF" w:rsidRPr="002A1C56">
              <w:rPr>
                <w:rFonts w:eastAsia="Times New Roman"/>
              </w:rPr>
              <w:t xml:space="preserve">Fail </w:t>
            </w:r>
          </w:p>
          <w:p w14:paraId="1BE2EB4C" w14:textId="1B0654F4" w:rsidR="00DA3A36" w:rsidRPr="002A1C56" w:rsidRDefault="00DE1DFE" w:rsidP="003705AF">
            <w:pPr>
              <w:rPr>
                <w:rFonts w:eastAsia="Times New Roman"/>
              </w:rPr>
            </w:pPr>
            <w:proofErr w:type="spellStart"/>
            <w:r>
              <w:rPr>
                <w:rFonts w:eastAsia="Times New Roman"/>
              </w:rPr>
              <w:t>Martham</w:t>
            </w:r>
            <w:proofErr w:type="spellEnd"/>
            <w:r>
              <w:rPr>
                <w:rFonts w:eastAsia="Times New Roman"/>
              </w:rPr>
              <w:t xml:space="preserve"> </w:t>
            </w:r>
            <w:r w:rsidR="003705AF" w:rsidRPr="002A1C56">
              <w:rPr>
                <w:rFonts w:eastAsia="Times New Roman"/>
              </w:rPr>
              <w:t xml:space="preserve">No monitoring data </w:t>
            </w:r>
          </w:p>
          <w:p w14:paraId="6B69721D" w14:textId="5CF5D3BB" w:rsidR="003705AF" w:rsidRPr="002A1C56" w:rsidRDefault="00DE1DFE" w:rsidP="003705AF">
            <w:pPr>
              <w:rPr>
                <w:rFonts w:eastAsia="Times New Roman"/>
              </w:rPr>
            </w:pPr>
            <w:r>
              <w:rPr>
                <w:rFonts w:eastAsia="Times New Roman"/>
              </w:rPr>
              <w:t xml:space="preserve">Barton </w:t>
            </w:r>
            <w:r w:rsidR="003705AF" w:rsidRPr="002A1C56">
              <w:rPr>
                <w:rFonts w:eastAsia="Times New Roman"/>
              </w:rPr>
              <w:t xml:space="preserve">Fail </w:t>
            </w:r>
          </w:p>
          <w:p w14:paraId="474BA285" w14:textId="5DC88486" w:rsidR="003705AF" w:rsidRPr="002A1C56" w:rsidRDefault="004F153B" w:rsidP="003705AF">
            <w:pPr>
              <w:rPr>
                <w:rFonts w:eastAsia="Times New Roman"/>
              </w:rPr>
            </w:pPr>
            <w:r>
              <w:rPr>
                <w:rFonts w:eastAsia="Times New Roman"/>
              </w:rPr>
              <w:t xml:space="preserve">HGB </w:t>
            </w:r>
            <w:r w:rsidR="003705AF" w:rsidRPr="002A1C56">
              <w:rPr>
                <w:rFonts w:eastAsia="Times New Roman"/>
              </w:rPr>
              <w:t xml:space="preserve">Fail </w:t>
            </w:r>
          </w:p>
        </w:tc>
      </w:tr>
    </w:tbl>
    <w:p w14:paraId="6F8E4D70" w14:textId="77777777" w:rsidR="00F75B42" w:rsidRPr="00507AD3" w:rsidRDefault="00F75B42" w:rsidP="00507AD3">
      <w:pPr>
        <w:rPr>
          <w:rFonts w:eastAsia="Times New Roman"/>
        </w:rPr>
      </w:pPr>
    </w:p>
    <w:p w14:paraId="109868FE" w14:textId="5C98F44E" w:rsidR="00A8686A" w:rsidRDefault="00A8686A" w:rsidP="00435C4C">
      <w:pPr>
        <w:rPr>
          <w:b/>
          <w:bCs/>
        </w:rPr>
      </w:pPr>
      <w:r>
        <w:rPr>
          <w:b/>
          <w:bCs/>
        </w:rPr>
        <w:t xml:space="preserve">Is the </w:t>
      </w:r>
      <w:r w:rsidRPr="00A8686A">
        <w:rPr>
          <w:b/>
          <w:bCs/>
        </w:rPr>
        <w:t>Horsey wet farming demonstration site creating methane emissions?</w:t>
      </w:r>
    </w:p>
    <w:p w14:paraId="2906E18C" w14:textId="29BEDC13" w:rsidR="00A8686A" w:rsidRDefault="002D1C3F" w:rsidP="002D1C3F">
      <w:pPr>
        <w:pStyle w:val="ListParagraph"/>
        <w:numPr>
          <w:ilvl w:val="0"/>
          <w:numId w:val="20"/>
        </w:numPr>
        <w:rPr>
          <w:bCs/>
        </w:rPr>
      </w:pPr>
      <w:r w:rsidRPr="002D1C3F">
        <w:rPr>
          <w:bCs/>
        </w:rPr>
        <w:t xml:space="preserve">Methane is emitted </w:t>
      </w:r>
      <w:r>
        <w:rPr>
          <w:bCs/>
        </w:rPr>
        <w:t xml:space="preserve">naturally </w:t>
      </w:r>
      <w:r w:rsidRPr="002D1C3F">
        <w:rPr>
          <w:bCs/>
        </w:rPr>
        <w:t xml:space="preserve">from wetlands </w:t>
      </w:r>
      <w:r>
        <w:rPr>
          <w:bCs/>
        </w:rPr>
        <w:t>and waterbodies, such as reedbeds, ditches, lakes and rivers. W</w:t>
      </w:r>
      <w:r w:rsidRPr="002D1C3F">
        <w:rPr>
          <w:bCs/>
        </w:rPr>
        <w:t>hen water is held at or above the surface during the warmer summer months</w:t>
      </w:r>
      <w:r w:rsidR="0021349F">
        <w:rPr>
          <w:bCs/>
        </w:rPr>
        <w:t>,</w:t>
      </w:r>
      <w:r>
        <w:rPr>
          <w:bCs/>
        </w:rPr>
        <w:t xml:space="preserve"> bacteria break down organic compounds into methane gas.</w:t>
      </w:r>
    </w:p>
    <w:p w14:paraId="6277B2B3" w14:textId="3DE98643" w:rsidR="002D1C3F" w:rsidRDefault="0021349F" w:rsidP="002D1C3F">
      <w:pPr>
        <w:pStyle w:val="ListParagraph"/>
        <w:numPr>
          <w:ilvl w:val="0"/>
          <w:numId w:val="20"/>
        </w:numPr>
        <w:rPr>
          <w:bCs/>
        </w:rPr>
      </w:pPr>
      <w:r>
        <w:rPr>
          <w:bCs/>
        </w:rPr>
        <w:t xml:space="preserve">In 2022 </w:t>
      </w:r>
      <w:r w:rsidR="002D1C3F">
        <w:rPr>
          <w:bCs/>
        </w:rPr>
        <w:t xml:space="preserve">Cranfield University </w:t>
      </w:r>
      <w:r w:rsidRPr="0021349F">
        <w:rPr>
          <w:bCs/>
        </w:rPr>
        <w:t xml:space="preserve">calculated </w:t>
      </w:r>
      <w:r>
        <w:rPr>
          <w:bCs/>
        </w:rPr>
        <w:t>m</w:t>
      </w:r>
      <w:r w:rsidRPr="0021349F">
        <w:rPr>
          <w:bCs/>
        </w:rPr>
        <w:t xml:space="preserve">ethane flux from the simulated average annual effective water table depth </w:t>
      </w:r>
      <w:r>
        <w:rPr>
          <w:bCs/>
        </w:rPr>
        <w:t xml:space="preserve">for areas of the Broads </w:t>
      </w:r>
      <w:r w:rsidRPr="0021349F">
        <w:rPr>
          <w:bCs/>
        </w:rPr>
        <w:t xml:space="preserve">using the regression equations from Evans et al. (2021).  </w:t>
      </w:r>
      <w:r>
        <w:rPr>
          <w:bCs/>
        </w:rPr>
        <w:t>The c</w:t>
      </w:r>
      <w:r w:rsidRPr="0021349F">
        <w:rPr>
          <w:bCs/>
        </w:rPr>
        <w:t>alculated methane flux (</w:t>
      </w:r>
      <w:proofErr w:type="spellStart"/>
      <w:r w:rsidRPr="0021349F">
        <w:rPr>
          <w:bCs/>
        </w:rPr>
        <w:t>tC</w:t>
      </w:r>
      <w:proofErr w:type="spellEnd"/>
      <w:r w:rsidRPr="0021349F">
        <w:rPr>
          <w:bCs/>
        </w:rPr>
        <w:t>/ha/</w:t>
      </w:r>
      <w:proofErr w:type="spellStart"/>
      <w:r w:rsidRPr="0021349F">
        <w:rPr>
          <w:bCs/>
        </w:rPr>
        <w:t>yr</w:t>
      </w:r>
      <w:proofErr w:type="spellEnd"/>
      <w:r w:rsidRPr="0021349F">
        <w:rPr>
          <w:bCs/>
        </w:rPr>
        <w:t xml:space="preserve">) from peat soils </w:t>
      </w:r>
      <w:r>
        <w:rPr>
          <w:bCs/>
        </w:rPr>
        <w:t xml:space="preserve">for areas with high or over surface water tables </w:t>
      </w:r>
      <w:r w:rsidR="002D5DD1">
        <w:rPr>
          <w:bCs/>
        </w:rPr>
        <w:t>were</w:t>
      </w:r>
      <w:r>
        <w:rPr>
          <w:bCs/>
        </w:rPr>
        <w:t xml:space="preserve"> 1.5 </w:t>
      </w:r>
      <w:proofErr w:type="spellStart"/>
      <w:r w:rsidRPr="0021349F">
        <w:rPr>
          <w:bCs/>
        </w:rPr>
        <w:t>tC</w:t>
      </w:r>
      <w:proofErr w:type="spellEnd"/>
      <w:r w:rsidRPr="0021349F">
        <w:rPr>
          <w:bCs/>
        </w:rPr>
        <w:t>/ha/yr</w:t>
      </w:r>
      <w:r>
        <w:rPr>
          <w:bCs/>
        </w:rPr>
        <w:t>. This compares to over 5</w:t>
      </w:r>
      <w:r w:rsidRPr="0021349F">
        <w:rPr>
          <w:bCs/>
        </w:rPr>
        <w:t xml:space="preserve"> </w:t>
      </w:r>
      <w:proofErr w:type="spellStart"/>
      <w:r w:rsidRPr="0021349F">
        <w:rPr>
          <w:bCs/>
        </w:rPr>
        <w:t>tC</w:t>
      </w:r>
      <w:proofErr w:type="spellEnd"/>
      <w:r w:rsidRPr="0021349F">
        <w:rPr>
          <w:bCs/>
        </w:rPr>
        <w:t>/ha/</w:t>
      </w:r>
      <w:proofErr w:type="spellStart"/>
      <w:r w:rsidRPr="0021349F">
        <w:rPr>
          <w:bCs/>
        </w:rPr>
        <w:t>yr</w:t>
      </w:r>
      <w:proofErr w:type="spellEnd"/>
      <w:r>
        <w:rPr>
          <w:bCs/>
        </w:rPr>
        <w:t xml:space="preserve"> for </w:t>
      </w:r>
      <w:r w:rsidRPr="0021349F">
        <w:rPr>
          <w:bCs/>
        </w:rPr>
        <w:t>CO2 flux</w:t>
      </w:r>
      <w:r>
        <w:rPr>
          <w:bCs/>
        </w:rPr>
        <w:t xml:space="preserve"> for drained peat areas. Thus, it is beneficial to rewet </w:t>
      </w:r>
      <w:r w:rsidR="002D5DD1">
        <w:rPr>
          <w:bCs/>
        </w:rPr>
        <w:t xml:space="preserve">grassland </w:t>
      </w:r>
      <w:r>
        <w:rPr>
          <w:bCs/>
        </w:rPr>
        <w:t>peatlands in terms of overall emissions</w:t>
      </w:r>
      <w:r w:rsidR="00420B55">
        <w:rPr>
          <w:bCs/>
        </w:rPr>
        <w:t xml:space="preserve"> reductions</w:t>
      </w:r>
      <w:r>
        <w:rPr>
          <w:bCs/>
        </w:rPr>
        <w:t xml:space="preserve">. </w:t>
      </w:r>
    </w:p>
    <w:p w14:paraId="5A44C62F" w14:textId="6DF4BE48" w:rsidR="0021349F" w:rsidRDefault="003205F4" w:rsidP="004A5665">
      <w:pPr>
        <w:pStyle w:val="ListParagraph"/>
        <w:numPr>
          <w:ilvl w:val="0"/>
          <w:numId w:val="20"/>
        </w:numPr>
        <w:rPr>
          <w:bCs/>
        </w:rPr>
      </w:pPr>
      <w:r>
        <w:rPr>
          <w:bCs/>
        </w:rPr>
        <w:t>The</w:t>
      </w:r>
      <w:r w:rsidR="0021349F" w:rsidRPr="00E75255">
        <w:rPr>
          <w:bCs/>
        </w:rPr>
        <w:t xml:space="preserve"> Horsey site has a </w:t>
      </w:r>
      <w:r w:rsidR="00E75255" w:rsidRPr="00E75255">
        <w:rPr>
          <w:bCs/>
        </w:rPr>
        <w:t>dual</w:t>
      </w:r>
      <w:r w:rsidR="0021349F" w:rsidRPr="00E75255">
        <w:rPr>
          <w:bCs/>
        </w:rPr>
        <w:t xml:space="preserve"> purpose of </w:t>
      </w:r>
      <w:r w:rsidR="00E75255" w:rsidRPr="00E75255">
        <w:rPr>
          <w:bCs/>
        </w:rPr>
        <w:t>cleaning water, via a flow through constructed wetland</w:t>
      </w:r>
      <w:r w:rsidR="00E75255">
        <w:rPr>
          <w:bCs/>
        </w:rPr>
        <w:t>,</w:t>
      </w:r>
      <w:r w:rsidR="00E75255" w:rsidRPr="00E75255">
        <w:rPr>
          <w:bCs/>
        </w:rPr>
        <w:t xml:space="preserve"> and raising </w:t>
      </w:r>
      <w:r>
        <w:rPr>
          <w:bCs/>
        </w:rPr>
        <w:t xml:space="preserve">the </w:t>
      </w:r>
      <w:r w:rsidR="00E75255" w:rsidRPr="00E75255">
        <w:rPr>
          <w:bCs/>
        </w:rPr>
        <w:t xml:space="preserve">water table to grow </w:t>
      </w:r>
      <w:r w:rsidR="00E75255">
        <w:rPr>
          <w:bCs/>
        </w:rPr>
        <w:t>wetland crops</w:t>
      </w:r>
      <w:r>
        <w:rPr>
          <w:bCs/>
        </w:rPr>
        <w:t xml:space="preserve">. </w:t>
      </w:r>
      <w:r w:rsidR="00E75255">
        <w:rPr>
          <w:bCs/>
        </w:rPr>
        <w:t xml:space="preserve">If wetland crops were being </w:t>
      </w:r>
      <w:r w:rsidR="00E75255">
        <w:rPr>
          <w:bCs/>
        </w:rPr>
        <w:lastRenderedPageBreak/>
        <w:t>produced with the sole purpose of reducing emissions is would be preferable to retain water levels at 10-30cm below the soil surface.</w:t>
      </w:r>
    </w:p>
    <w:p w14:paraId="41DD316A" w14:textId="77777777" w:rsidR="00E75255" w:rsidRPr="002A1C56" w:rsidRDefault="00E75255" w:rsidP="00E75255">
      <w:pPr>
        <w:pStyle w:val="ListParagraph"/>
        <w:numPr>
          <w:ilvl w:val="0"/>
          <w:numId w:val="20"/>
        </w:numPr>
      </w:pPr>
      <w:r>
        <w:t>We are informed by the Centre for Ecology and Hydrology about research to show</w:t>
      </w:r>
      <w:r w:rsidRPr="002A1C56">
        <w:t xml:space="preserve"> that saline water lowers methane emissions</w:t>
      </w:r>
      <w:r>
        <w:t xml:space="preserve"> on wetlands.</w:t>
      </w:r>
      <w:r w:rsidRPr="002A1C56">
        <w:t xml:space="preserve"> </w:t>
      </w:r>
    </w:p>
    <w:p w14:paraId="1F635C6B" w14:textId="77777777" w:rsidR="00E75255" w:rsidRDefault="00E75255" w:rsidP="00E75255">
      <w:pPr>
        <w:pStyle w:val="ListParagraph"/>
        <w:rPr>
          <w:bCs/>
        </w:rPr>
      </w:pPr>
    </w:p>
    <w:p w14:paraId="5DCA644A" w14:textId="77777777" w:rsidR="00E75255" w:rsidRPr="00E75255" w:rsidRDefault="00E75255" w:rsidP="00E75255">
      <w:pPr>
        <w:pStyle w:val="ListParagraph"/>
        <w:rPr>
          <w:bCs/>
        </w:rPr>
      </w:pPr>
    </w:p>
    <w:p w14:paraId="74580028" w14:textId="22E6C0E0" w:rsidR="00435C4C" w:rsidRPr="002A1C56" w:rsidRDefault="00435C4C" w:rsidP="00435C4C">
      <w:pPr>
        <w:rPr>
          <w:b/>
          <w:bCs/>
        </w:rPr>
      </w:pPr>
      <w:r w:rsidRPr="002A1C56">
        <w:rPr>
          <w:b/>
          <w:bCs/>
        </w:rPr>
        <w:t xml:space="preserve">What is the impact of increased salination on peat restoration and on carbon emissions? </w:t>
      </w:r>
    </w:p>
    <w:p w14:paraId="1C807BFE" w14:textId="6DF818C5" w:rsidR="00435C4C" w:rsidRDefault="00435C4C" w:rsidP="00435C4C">
      <w:pPr>
        <w:pStyle w:val="ListParagraph"/>
        <w:numPr>
          <w:ilvl w:val="0"/>
          <w:numId w:val="25"/>
        </w:numPr>
      </w:pPr>
      <w:bookmarkStart w:id="6" w:name="_Hlk120810141"/>
      <w:r w:rsidRPr="002A1C56">
        <w:t xml:space="preserve">The impact of saline/brackish water on a site will have to be assessed on a case-by-case basis, depending on the location of the site and the vegetation on site. </w:t>
      </w:r>
    </w:p>
    <w:p w14:paraId="61DB3839" w14:textId="39A1E319" w:rsidR="00A8686A" w:rsidRPr="002A1C56" w:rsidRDefault="0022658F" w:rsidP="00435C4C">
      <w:pPr>
        <w:pStyle w:val="ListParagraph"/>
        <w:numPr>
          <w:ilvl w:val="0"/>
          <w:numId w:val="25"/>
        </w:numPr>
      </w:pPr>
      <w:r>
        <w:t>C</w:t>
      </w:r>
      <w:r w:rsidR="00A8686A" w:rsidRPr="002A1C56">
        <w:t xml:space="preserve">ommon reed and </w:t>
      </w:r>
      <w:r>
        <w:t xml:space="preserve">lesser </w:t>
      </w:r>
      <w:r w:rsidR="00A8686A" w:rsidRPr="002A1C56">
        <w:t>reedmace</w:t>
      </w:r>
      <w:r w:rsidR="00A8686A">
        <w:t xml:space="preserve"> grow in brackish water</w:t>
      </w:r>
      <w:r>
        <w:t xml:space="preserve"> around Horsey and in other brackish areas of the Broads</w:t>
      </w:r>
      <w:r w:rsidR="00A8686A">
        <w:t>.</w:t>
      </w:r>
      <w:r w:rsidR="00643683">
        <w:t xml:space="preserve"> This will be further tested during the 2023 planting trial.</w:t>
      </w:r>
    </w:p>
    <w:p w14:paraId="11CA5BD8" w14:textId="3388B554" w:rsidR="00435C4C" w:rsidRPr="002A1C56" w:rsidRDefault="003205F4" w:rsidP="00435C4C">
      <w:pPr>
        <w:pStyle w:val="ListParagraph"/>
        <w:numPr>
          <w:ilvl w:val="0"/>
          <w:numId w:val="25"/>
        </w:numPr>
      </w:pPr>
      <w:r>
        <w:t>As stated above, w</w:t>
      </w:r>
      <w:r w:rsidR="0022658F">
        <w:t xml:space="preserve">e are informed by </w:t>
      </w:r>
      <w:r w:rsidR="00A8686A">
        <w:t xml:space="preserve">the Centre for Ecology and Hydrology </w:t>
      </w:r>
      <w:r w:rsidR="0022658F">
        <w:t>about</w:t>
      </w:r>
      <w:r w:rsidR="00A8686A">
        <w:t xml:space="preserve"> research to show</w:t>
      </w:r>
      <w:r w:rsidR="00F9300C" w:rsidRPr="002A1C56">
        <w:t xml:space="preserve"> that s</w:t>
      </w:r>
      <w:r w:rsidR="00435C4C" w:rsidRPr="002A1C56">
        <w:t>aline water lowers methane emission</w:t>
      </w:r>
      <w:r w:rsidR="00FE606B" w:rsidRPr="002A1C56">
        <w:t>s</w:t>
      </w:r>
      <w:r w:rsidR="00A8686A">
        <w:t xml:space="preserve"> on wetlands</w:t>
      </w:r>
      <w:r>
        <w:t xml:space="preserve"> which is beneficial for climate mitigation</w:t>
      </w:r>
      <w:r w:rsidR="00A8686A">
        <w:t>.</w:t>
      </w:r>
      <w:r w:rsidR="00FE606B" w:rsidRPr="002A1C56">
        <w:t xml:space="preserve"> </w:t>
      </w:r>
    </w:p>
    <w:bookmarkEnd w:id="6"/>
    <w:p w14:paraId="6B1A603E" w14:textId="77777777" w:rsidR="00F75B42" w:rsidRPr="002A1C56" w:rsidRDefault="00F75B42" w:rsidP="00304A50">
      <w:pPr>
        <w:rPr>
          <w:b/>
        </w:rPr>
      </w:pPr>
    </w:p>
    <w:p w14:paraId="07E740AC" w14:textId="1AF09E6A" w:rsidR="00435C4C" w:rsidRPr="002A1C56" w:rsidRDefault="00435C4C" w:rsidP="00435C4C">
      <w:pPr>
        <w:rPr>
          <w:b/>
          <w:bCs/>
        </w:rPr>
      </w:pPr>
      <w:r w:rsidRPr="002A1C56">
        <w:rPr>
          <w:b/>
          <w:bCs/>
        </w:rPr>
        <w:t>Currently, farmers can borrow money against the value of the land or the activities on it. Will this borrowing capacity be reduced if the land is taken out of</w:t>
      </w:r>
      <w:r w:rsidR="0022658F">
        <w:rPr>
          <w:b/>
          <w:bCs/>
        </w:rPr>
        <w:t xml:space="preserve"> dry farming</w:t>
      </w:r>
      <w:r w:rsidRPr="002A1C56">
        <w:rPr>
          <w:b/>
          <w:bCs/>
        </w:rPr>
        <w:t xml:space="preserve"> production</w:t>
      </w:r>
      <w:r w:rsidR="00513930">
        <w:rPr>
          <w:b/>
          <w:bCs/>
        </w:rPr>
        <w:t xml:space="preserve"> for paludiculture?</w:t>
      </w:r>
      <w:r w:rsidRPr="002A1C56">
        <w:rPr>
          <w:b/>
          <w:bCs/>
        </w:rPr>
        <w:t xml:space="preserve"> </w:t>
      </w:r>
    </w:p>
    <w:p w14:paraId="549461EC" w14:textId="17FB2FC4" w:rsidR="00435C4C" w:rsidRPr="002A1C56" w:rsidRDefault="00435C4C" w:rsidP="00435C4C">
      <w:pPr>
        <w:pStyle w:val="ListParagraph"/>
        <w:numPr>
          <w:ilvl w:val="0"/>
          <w:numId w:val="26"/>
        </w:numPr>
      </w:pPr>
      <w:r w:rsidRPr="002A1C56">
        <w:t>The land use change</w:t>
      </w:r>
      <w:r w:rsidR="00513930">
        <w:t>,</w:t>
      </w:r>
      <w:r w:rsidRPr="002A1C56">
        <w:t xml:space="preserve"> taking land out of </w:t>
      </w:r>
      <w:r w:rsidR="00E5633E">
        <w:t xml:space="preserve">dry farming </w:t>
      </w:r>
      <w:r w:rsidRPr="002A1C56">
        <w:t>production</w:t>
      </w:r>
      <w:r w:rsidR="00513930">
        <w:t>,</w:t>
      </w:r>
      <w:r w:rsidRPr="002A1C56">
        <w:t xml:space="preserve"> will only be applied on the defined restoration site area, any other commercial activities can continue to operate </w:t>
      </w:r>
      <w:r w:rsidR="00513930">
        <w:t>adjacent to</w:t>
      </w:r>
      <w:r w:rsidR="00513930" w:rsidRPr="002A1C56">
        <w:t xml:space="preserve"> </w:t>
      </w:r>
      <w:r w:rsidRPr="002A1C56">
        <w:t>th</w:t>
      </w:r>
      <w:r w:rsidR="00513930">
        <w:t>e</w:t>
      </w:r>
      <w:r w:rsidRPr="002A1C56">
        <w:t xml:space="preserve"> defined</w:t>
      </w:r>
      <w:r w:rsidR="00513930">
        <w:t xml:space="preserve"> restoration</w:t>
      </w:r>
      <w:r w:rsidRPr="002A1C56">
        <w:t xml:space="preserve"> area. Further, the UK government is supporting specific financing options for restoration (see for example the </w:t>
      </w:r>
      <w:hyperlink r:id="rId21" w:history="1">
        <w:r w:rsidRPr="00513930">
          <w:rPr>
            <w:rStyle w:val="Hyperlink"/>
          </w:rPr>
          <w:t>Big Nature Impact Fund</w:t>
        </w:r>
      </w:hyperlink>
      <w:r w:rsidRPr="002A1C56">
        <w:t>, a public-private blended finance vehicle).</w:t>
      </w:r>
    </w:p>
    <w:p w14:paraId="337D9037" w14:textId="77777777" w:rsidR="00435C4C" w:rsidRPr="002A1C56" w:rsidRDefault="00435C4C" w:rsidP="00304A50">
      <w:pPr>
        <w:rPr>
          <w:b/>
        </w:rPr>
      </w:pPr>
    </w:p>
    <w:p w14:paraId="2BB52D3A" w14:textId="68B2C2B5" w:rsidR="00BD6D47" w:rsidRPr="002A1C56" w:rsidRDefault="00A358B5" w:rsidP="00304A50">
      <w:pPr>
        <w:rPr>
          <w:b/>
        </w:rPr>
      </w:pPr>
      <w:r w:rsidRPr="002A1C56">
        <w:rPr>
          <w:b/>
        </w:rPr>
        <w:t>What is the project t</w:t>
      </w:r>
      <w:r w:rsidR="00304A50" w:rsidRPr="002A1C56">
        <w:rPr>
          <w:b/>
        </w:rPr>
        <w:t>imescale</w:t>
      </w:r>
      <w:r w:rsidR="00513930">
        <w:rPr>
          <w:b/>
        </w:rPr>
        <w:t xml:space="preserve"> at Horsey</w:t>
      </w:r>
      <w:r w:rsidR="00304A50" w:rsidRPr="002A1C56">
        <w:rPr>
          <w:b/>
        </w:rPr>
        <w:t xml:space="preserve"> and </w:t>
      </w:r>
      <w:r w:rsidR="00513930">
        <w:rPr>
          <w:b/>
        </w:rPr>
        <w:t>what</w:t>
      </w:r>
      <w:r w:rsidR="00304A50" w:rsidRPr="002A1C56">
        <w:rPr>
          <w:b/>
        </w:rPr>
        <w:t xml:space="preserve"> monitoring</w:t>
      </w:r>
      <w:r w:rsidR="00513930">
        <w:rPr>
          <w:b/>
        </w:rPr>
        <w:t xml:space="preserve"> will be done</w:t>
      </w:r>
      <w:r w:rsidRPr="002A1C56">
        <w:rPr>
          <w:b/>
        </w:rPr>
        <w:t>?</w:t>
      </w:r>
    </w:p>
    <w:p w14:paraId="5038E857" w14:textId="47F570EC" w:rsidR="004C5C7A" w:rsidRPr="002A1C56" w:rsidRDefault="00A358B5" w:rsidP="004C5C7A">
      <w:pPr>
        <w:pStyle w:val="ListParagraph"/>
        <w:numPr>
          <w:ilvl w:val="0"/>
          <w:numId w:val="22"/>
        </w:numPr>
        <w:ind w:left="709"/>
        <w:rPr>
          <w:rFonts w:eastAsia="Times New Roman"/>
        </w:rPr>
      </w:pPr>
      <w:r w:rsidRPr="002A1C56">
        <w:rPr>
          <w:rFonts w:eastAsia="Times New Roman"/>
        </w:rPr>
        <w:t xml:space="preserve">The project is expected to be continue </w:t>
      </w:r>
      <w:r w:rsidR="00513930">
        <w:rPr>
          <w:rFonts w:eastAsia="Times New Roman"/>
        </w:rPr>
        <w:t xml:space="preserve">until </w:t>
      </w:r>
      <w:r w:rsidR="00E5633E">
        <w:rPr>
          <w:rFonts w:eastAsia="Times New Roman"/>
        </w:rPr>
        <w:t>early</w:t>
      </w:r>
      <w:r w:rsidR="00513930">
        <w:rPr>
          <w:rFonts w:eastAsia="Times New Roman"/>
        </w:rPr>
        <w:t xml:space="preserve"> 202</w:t>
      </w:r>
      <w:r w:rsidR="00E5633E">
        <w:rPr>
          <w:rFonts w:eastAsia="Times New Roman"/>
        </w:rPr>
        <w:t>5</w:t>
      </w:r>
      <w:r w:rsidRPr="002A1C56">
        <w:rPr>
          <w:rFonts w:eastAsia="Times New Roman"/>
        </w:rPr>
        <w:t xml:space="preserve"> and </w:t>
      </w:r>
      <w:r w:rsidR="00FE606B" w:rsidRPr="002A1C56">
        <w:rPr>
          <w:rFonts w:eastAsia="Times New Roman"/>
        </w:rPr>
        <w:t xml:space="preserve">partners </w:t>
      </w:r>
      <w:r w:rsidR="00513930">
        <w:rPr>
          <w:rFonts w:eastAsia="Times New Roman"/>
        </w:rPr>
        <w:t>will be looking for</w:t>
      </w:r>
      <w:r w:rsidRPr="002A1C56">
        <w:rPr>
          <w:rFonts w:eastAsia="Times New Roman"/>
        </w:rPr>
        <w:t xml:space="preserve"> </w:t>
      </w:r>
      <w:r w:rsidR="00FE606B" w:rsidRPr="002A1C56">
        <w:rPr>
          <w:rFonts w:eastAsia="Times New Roman"/>
        </w:rPr>
        <w:t xml:space="preserve">funding </w:t>
      </w:r>
      <w:r w:rsidR="00513930">
        <w:rPr>
          <w:rFonts w:eastAsia="Times New Roman"/>
        </w:rPr>
        <w:t>to make it happen</w:t>
      </w:r>
      <w:r w:rsidRPr="002A1C56">
        <w:rPr>
          <w:rFonts w:eastAsia="Times New Roman"/>
        </w:rPr>
        <w:t>.</w:t>
      </w:r>
      <w:r w:rsidR="004C5C7A" w:rsidRPr="002A1C56">
        <w:rPr>
          <w:rFonts w:eastAsia="Times New Roman"/>
        </w:rPr>
        <w:t xml:space="preserve"> 12 months of data has already been collected</w:t>
      </w:r>
      <w:r w:rsidR="00513930">
        <w:rPr>
          <w:rFonts w:eastAsia="Times New Roman"/>
        </w:rPr>
        <w:t xml:space="preserve"> in 2022</w:t>
      </w:r>
      <w:r w:rsidR="004C5C7A" w:rsidRPr="002A1C56">
        <w:rPr>
          <w:rFonts w:eastAsia="Times New Roman"/>
        </w:rPr>
        <w:t>.</w:t>
      </w:r>
    </w:p>
    <w:p w14:paraId="5C0B6BFD" w14:textId="17309497" w:rsidR="00072C1B" w:rsidRDefault="00513930" w:rsidP="00A358B5">
      <w:pPr>
        <w:pStyle w:val="ListParagraph"/>
        <w:numPr>
          <w:ilvl w:val="0"/>
          <w:numId w:val="22"/>
        </w:numPr>
        <w:ind w:left="709"/>
        <w:rPr>
          <w:rFonts w:eastAsia="Times New Roman"/>
        </w:rPr>
      </w:pPr>
      <w:r>
        <w:rPr>
          <w:rFonts w:eastAsia="Times New Roman"/>
        </w:rPr>
        <w:t>The monitoring include data on the</w:t>
      </w:r>
      <w:r w:rsidR="004C5C7A" w:rsidRPr="002A1C56">
        <w:rPr>
          <w:rFonts w:eastAsia="Times New Roman"/>
        </w:rPr>
        <w:t xml:space="preserve"> establishment</w:t>
      </w:r>
      <w:r>
        <w:rPr>
          <w:rFonts w:eastAsia="Times New Roman"/>
        </w:rPr>
        <w:t xml:space="preserve"> of the plants</w:t>
      </w:r>
      <w:r w:rsidR="004C5C7A" w:rsidRPr="002A1C56">
        <w:rPr>
          <w:rFonts w:eastAsia="Times New Roman"/>
        </w:rPr>
        <w:t xml:space="preserve">, </w:t>
      </w:r>
      <w:r w:rsidR="00E5633E">
        <w:rPr>
          <w:rFonts w:eastAsia="Times New Roman"/>
        </w:rPr>
        <w:t xml:space="preserve">ochre and </w:t>
      </w:r>
      <w:r w:rsidR="004C5C7A" w:rsidRPr="002A1C56">
        <w:rPr>
          <w:rFonts w:eastAsia="Times New Roman"/>
        </w:rPr>
        <w:t xml:space="preserve">nutrient </w:t>
      </w:r>
      <w:r>
        <w:rPr>
          <w:rFonts w:eastAsia="Times New Roman"/>
        </w:rPr>
        <w:t>levels when water comes into the site, and when it leaves the site</w:t>
      </w:r>
      <w:r w:rsidR="004C5C7A" w:rsidRPr="002A1C56">
        <w:rPr>
          <w:rFonts w:eastAsia="Times New Roman"/>
        </w:rPr>
        <w:t xml:space="preserve">, water </w:t>
      </w:r>
      <w:r w:rsidR="00E5633E">
        <w:rPr>
          <w:rFonts w:eastAsia="Times New Roman"/>
        </w:rPr>
        <w:t>levels</w:t>
      </w:r>
      <w:r w:rsidR="004C5C7A" w:rsidRPr="002A1C56">
        <w:rPr>
          <w:rFonts w:eastAsia="Times New Roman"/>
        </w:rPr>
        <w:t>, biomass quality</w:t>
      </w:r>
      <w:r w:rsidR="00072C1B">
        <w:rPr>
          <w:rFonts w:eastAsia="Times New Roman"/>
        </w:rPr>
        <w:t xml:space="preserve"> of the crops</w:t>
      </w:r>
      <w:r w:rsidR="004C5C7A" w:rsidRPr="002A1C56">
        <w:rPr>
          <w:rFonts w:eastAsia="Times New Roman"/>
        </w:rPr>
        <w:t xml:space="preserve">, and </w:t>
      </w:r>
      <w:r w:rsidR="00072C1B">
        <w:rPr>
          <w:rFonts w:eastAsia="Times New Roman"/>
        </w:rPr>
        <w:t>records of all expenditure.</w:t>
      </w:r>
    </w:p>
    <w:p w14:paraId="4FEF538F" w14:textId="5A6B8585" w:rsidR="00A358B5" w:rsidRPr="002A1C56" w:rsidRDefault="00072C1B" w:rsidP="00A358B5">
      <w:pPr>
        <w:pStyle w:val="ListParagraph"/>
        <w:numPr>
          <w:ilvl w:val="0"/>
          <w:numId w:val="22"/>
        </w:numPr>
        <w:ind w:left="709"/>
        <w:rPr>
          <w:rFonts w:eastAsia="Times New Roman"/>
        </w:rPr>
      </w:pPr>
      <w:r>
        <w:rPr>
          <w:rFonts w:eastAsia="Times New Roman"/>
        </w:rPr>
        <w:t>T</w:t>
      </w:r>
      <w:r w:rsidR="004C5C7A" w:rsidRPr="002A1C56">
        <w:rPr>
          <w:rFonts w:eastAsia="Times New Roman"/>
        </w:rPr>
        <w:t xml:space="preserve">he pilot site will </w:t>
      </w:r>
      <w:r>
        <w:rPr>
          <w:rFonts w:eastAsia="Times New Roman"/>
        </w:rPr>
        <w:t xml:space="preserve">also </w:t>
      </w:r>
      <w:r w:rsidR="004C5C7A" w:rsidRPr="002A1C56">
        <w:rPr>
          <w:rFonts w:eastAsia="Times New Roman"/>
        </w:rPr>
        <w:t xml:space="preserve">provide practical information on </w:t>
      </w:r>
      <w:r>
        <w:rPr>
          <w:rFonts w:eastAsia="Times New Roman"/>
        </w:rPr>
        <w:t xml:space="preserve">the </w:t>
      </w:r>
      <w:r w:rsidR="004C5C7A" w:rsidRPr="002A1C56">
        <w:rPr>
          <w:rFonts w:eastAsia="Times New Roman"/>
        </w:rPr>
        <w:t>technical</w:t>
      </w:r>
      <w:r>
        <w:rPr>
          <w:rFonts w:eastAsia="Times New Roman"/>
        </w:rPr>
        <w:t xml:space="preserve"> details for</w:t>
      </w:r>
      <w:r w:rsidR="004C5C7A" w:rsidRPr="002A1C56">
        <w:rPr>
          <w:rFonts w:eastAsia="Times New Roman"/>
        </w:rPr>
        <w:t xml:space="preserve"> implementation, plant growth, and </w:t>
      </w:r>
      <w:r w:rsidR="00E5633E">
        <w:rPr>
          <w:rFonts w:eastAsia="Times New Roman"/>
        </w:rPr>
        <w:t>costs</w:t>
      </w:r>
      <w:r w:rsidR="004C5C7A" w:rsidRPr="002A1C56">
        <w:rPr>
          <w:rFonts w:eastAsia="Times New Roman"/>
        </w:rPr>
        <w:t xml:space="preserve"> of wetland plant cultivation.</w:t>
      </w:r>
    </w:p>
    <w:p w14:paraId="7C624C6A" w14:textId="0BC59711" w:rsidR="00304A50" w:rsidRDefault="00E5633E" w:rsidP="00A00105">
      <w:pPr>
        <w:pStyle w:val="ListParagraph"/>
        <w:numPr>
          <w:ilvl w:val="0"/>
          <w:numId w:val="22"/>
        </w:numPr>
        <w:ind w:left="709"/>
        <w:rPr>
          <w:rFonts w:eastAsia="Times New Roman"/>
        </w:rPr>
      </w:pPr>
      <w:r w:rsidRPr="00E5633E">
        <w:rPr>
          <w:rFonts w:eastAsia="Times New Roman"/>
        </w:rPr>
        <w:t>Multiparameter sonde data was taken on each monitoring visit to site, focusing on taking approximately 50 measurements per sample and sampling all compartments, the river and all surrounding dykes. The parameters measured were conductivity, pH, turbidity, Dissolved oxygen (% and concentration) and salinity.</w:t>
      </w:r>
      <w:r w:rsidR="000D5A78" w:rsidRPr="00E5633E">
        <w:rPr>
          <w:rFonts w:eastAsia="Times New Roman"/>
        </w:rPr>
        <w:t xml:space="preserve"> </w:t>
      </w:r>
    </w:p>
    <w:p w14:paraId="364116E8" w14:textId="77777777" w:rsidR="00E5633E" w:rsidRPr="00E5633E" w:rsidRDefault="00E5633E" w:rsidP="00E5633E">
      <w:pPr>
        <w:pStyle w:val="ListParagraph"/>
        <w:ind w:left="709"/>
        <w:rPr>
          <w:rFonts w:eastAsia="Times New Roman"/>
        </w:rPr>
      </w:pPr>
    </w:p>
    <w:p w14:paraId="482901AD" w14:textId="7886621B" w:rsidR="00B57FF7" w:rsidRPr="002A1C56" w:rsidRDefault="00A358B5" w:rsidP="000A045B">
      <w:pPr>
        <w:rPr>
          <w:rFonts w:eastAsia="Times New Roman"/>
          <w:b/>
        </w:rPr>
      </w:pPr>
      <w:r w:rsidRPr="002A1C56">
        <w:rPr>
          <w:rFonts w:eastAsia="Times New Roman"/>
          <w:b/>
        </w:rPr>
        <w:t>What is the strategic context for this project?</w:t>
      </w:r>
    </w:p>
    <w:p w14:paraId="54E1DFD9" w14:textId="38287D35" w:rsidR="00A358B5" w:rsidRPr="002A1C56" w:rsidRDefault="007C6F23" w:rsidP="00A358B5">
      <w:pPr>
        <w:pStyle w:val="ListParagraph"/>
        <w:numPr>
          <w:ilvl w:val="0"/>
          <w:numId w:val="23"/>
        </w:numPr>
        <w:rPr>
          <w:rFonts w:eastAsia="Times New Roman" w:cstheme="minorBidi"/>
        </w:rPr>
      </w:pPr>
      <w:r w:rsidRPr="002A1C56">
        <w:rPr>
          <w:rFonts w:eastAsia="Times New Roman" w:cstheme="minorBidi"/>
        </w:rPr>
        <w:t xml:space="preserve">The </w:t>
      </w:r>
      <w:hyperlink r:id="rId22" w:history="1">
        <w:r w:rsidRPr="00F75B42">
          <w:rPr>
            <w:rStyle w:val="Hyperlink"/>
            <w:rFonts w:eastAsia="Times New Roman" w:cstheme="minorBidi"/>
          </w:rPr>
          <w:t>Broads Plan (2022-27)</w:t>
        </w:r>
      </w:hyperlink>
      <w:r w:rsidRPr="002A1C56">
        <w:rPr>
          <w:rFonts w:eastAsia="Times New Roman" w:cstheme="minorBidi"/>
        </w:rPr>
        <w:t xml:space="preserve"> sets out aims for reducing emission from peatland soils, of which there are 2,500ha of peat grazing marsh </w:t>
      </w:r>
      <w:r w:rsidR="00A358B5" w:rsidRPr="002A1C56">
        <w:rPr>
          <w:rFonts w:eastAsia="Times New Roman" w:cstheme="minorBidi"/>
        </w:rPr>
        <w:t>in the Broads</w:t>
      </w:r>
      <w:r w:rsidR="00192999">
        <w:rPr>
          <w:rFonts w:eastAsia="Times New Roman" w:cstheme="minorBidi"/>
        </w:rPr>
        <w:t>. W</w:t>
      </w:r>
      <w:r w:rsidRPr="002A1C56">
        <w:rPr>
          <w:rFonts w:eastAsia="Times New Roman" w:cstheme="minorBidi"/>
        </w:rPr>
        <w:t>ater table</w:t>
      </w:r>
      <w:r w:rsidR="00192999">
        <w:rPr>
          <w:rFonts w:eastAsia="Times New Roman" w:cstheme="minorBidi"/>
        </w:rPr>
        <w:t>s need to</w:t>
      </w:r>
      <w:r w:rsidRPr="002A1C56">
        <w:rPr>
          <w:rFonts w:eastAsia="Times New Roman" w:cstheme="minorBidi"/>
        </w:rPr>
        <w:t xml:space="preserve"> rais</w:t>
      </w:r>
      <w:r w:rsidR="00192999">
        <w:rPr>
          <w:rFonts w:eastAsia="Times New Roman" w:cstheme="minorBidi"/>
        </w:rPr>
        <w:t>e</w:t>
      </w:r>
      <w:r w:rsidRPr="002A1C56">
        <w:rPr>
          <w:rFonts w:eastAsia="Times New Roman" w:cstheme="minorBidi"/>
        </w:rPr>
        <w:t xml:space="preserve"> </w:t>
      </w:r>
      <w:r w:rsidR="00192999">
        <w:rPr>
          <w:rFonts w:eastAsia="Times New Roman" w:cstheme="minorBidi"/>
        </w:rPr>
        <w:t>to rewet the peat and reduce the emissions from peatlands</w:t>
      </w:r>
      <w:r w:rsidRPr="002A1C56">
        <w:rPr>
          <w:rFonts w:eastAsia="Times New Roman" w:cstheme="minorBidi"/>
        </w:rPr>
        <w:t xml:space="preserve">. </w:t>
      </w:r>
    </w:p>
    <w:p w14:paraId="22DCAF95" w14:textId="43D81B09" w:rsidR="00A358B5" w:rsidRPr="002A1C56" w:rsidRDefault="007C6F23" w:rsidP="00A358B5">
      <w:pPr>
        <w:pStyle w:val="ListParagraph"/>
        <w:numPr>
          <w:ilvl w:val="0"/>
          <w:numId w:val="23"/>
        </w:numPr>
        <w:rPr>
          <w:rFonts w:eastAsia="Times New Roman" w:cstheme="minorBidi"/>
        </w:rPr>
      </w:pPr>
      <w:r w:rsidRPr="002A1C56">
        <w:rPr>
          <w:rFonts w:eastAsia="Times New Roman" w:cstheme="minorBidi"/>
        </w:rPr>
        <w:t xml:space="preserve">A key action listed in the Broads Plan is to create reedbed/fen and </w:t>
      </w:r>
      <w:r w:rsidR="00D55AA1" w:rsidRPr="002A1C56">
        <w:rPr>
          <w:rFonts w:eastAsia="Times New Roman" w:cstheme="minorBidi"/>
        </w:rPr>
        <w:t>p</w:t>
      </w:r>
      <w:r w:rsidR="00D55AA1">
        <w:rPr>
          <w:rFonts w:eastAsia="Times New Roman" w:cstheme="minorBidi"/>
        </w:rPr>
        <w:t>rotect peatlands (under priority action B3)</w:t>
      </w:r>
      <w:r w:rsidRPr="002A1C56">
        <w:rPr>
          <w:rFonts w:eastAsia="Times New Roman" w:cstheme="minorBidi"/>
        </w:rPr>
        <w:t xml:space="preserve">. </w:t>
      </w:r>
    </w:p>
    <w:p w14:paraId="0965FD80" w14:textId="624FB80B" w:rsidR="003A2F66" w:rsidRDefault="007C6F23" w:rsidP="00A358B5">
      <w:pPr>
        <w:pStyle w:val="ListParagraph"/>
        <w:numPr>
          <w:ilvl w:val="0"/>
          <w:numId w:val="23"/>
        </w:numPr>
        <w:rPr>
          <w:rFonts w:eastAsia="Times New Roman" w:cstheme="minorBidi"/>
        </w:rPr>
      </w:pPr>
      <w:r w:rsidRPr="002A1C56">
        <w:rPr>
          <w:rFonts w:eastAsia="Times New Roman" w:cstheme="minorBidi"/>
        </w:rPr>
        <w:t xml:space="preserve">The project </w:t>
      </w:r>
      <w:r w:rsidR="00D55AA1">
        <w:rPr>
          <w:rFonts w:eastAsia="Times New Roman" w:cstheme="minorBidi"/>
        </w:rPr>
        <w:t>aims to: improve</w:t>
      </w:r>
      <w:r w:rsidRPr="002A1C56">
        <w:rPr>
          <w:rFonts w:eastAsia="Times New Roman" w:cstheme="minorBidi"/>
        </w:rPr>
        <w:t xml:space="preserve"> water</w:t>
      </w:r>
      <w:r w:rsidR="00D55AA1">
        <w:rPr>
          <w:rFonts w:eastAsia="Times New Roman" w:cstheme="minorBidi"/>
        </w:rPr>
        <w:t xml:space="preserve"> quality</w:t>
      </w:r>
      <w:r w:rsidRPr="002A1C56">
        <w:rPr>
          <w:rFonts w:eastAsia="Times New Roman" w:cstheme="minorBidi"/>
        </w:rPr>
        <w:t xml:space="preserve"> (</w:t>
      </w:r>
      <w:r w:rsidR="00A358B5" w:rsidRPr="002A1C56">
        <w:rPr>
          <w:rFonts w:eastAsia="Times New Roman" w:cstheme="minorBidi"/>
        </w:rPr>
        <w:t>o</w:t>
      </w:r>
      <w:r w:rsidRPr="002A1C56">
        <w:rPr>
          <w:rFonts w:eastAsia="Times New Roman" w:cstheme="minorBidi"/>
        </w:rPr>
        <w:t xml:space="preserve">chre and nutrient removal– monitored by recording </w:t>
      </w:r>
      <w:r w:rsidR="00D55AA1">
        <w:rPr>
          <w:rFonts w:eastAsia="Times New Roman" w:cstheme="minorBidi"/>
        </w:rPr>
        <w:t>of</w:t>
      </w:r>
      <w:r w:rsidR="00D55AA1" w:rsidRPr="002A1C56">
        <w:rPr>
          <w:rFonts w:eastAsia="Times New Roman" w:cstheme="minorBidi"/>
        </w:rPr>
        <w:t xml:space="preserve"> </w:t>
      </w:r>
      <w:r w:rsidRPr="002A1C56">
        <w:rPr>
          <w:rFonts w:eastAsia="Times New Roman" w:cstheme="minorBidi"/>
        </w:rPr>
        <w:t>inflow and outflow samples)</w:t>
      </w:r>
      <w:r w:rsidR="00D55AA1">
        <w:rPr>
          <w:rFonts w:eastAsia="Times New Roman" w:cstheme="minorBidi"/>
        </w:rPr>
        <w:t>:</w:t>
      </w:r>
      <w:r w:rsidRPr="002A1C56">
        <w:rPr>
          <w:rFonts w:eastAsia="Times New Roman" w:cstheme="minorBidi"/>
        </w:rPr>
        <w:t xml:space="preserve"> improve biodiversity</w:t>
      </w:r>
      <w:r w:rsidR="00D55AA1">
        <w:rPr>
          <w:rFonts w:eastAsia="Times New Roman" w:cstheme="minorBidi"/>
        </w:rPr>
        <w:t>; prevent carbon emissions (</w:t>
      </w:r>
      <w:r w:rsidRPr="002A1C56">
        <w:rPr>
          <w:rFonts w:eastAsia="Times New Roman" w:cstheme="minorBidi"/>
        </w:rPr>
        <w:t>climate change mitigation</w:t>
      </w:r>
      <w:r w:rsidR="00D55AA1">
        <w:rPr>
          <w:rFonts w:eastAsia="Times New Roman" w:cstheme="minorBidi"/>
        </w:rPr>
        <w:t>); and produce</w:t>
      </w:r>
      <w:r w:rsidRPr="002A1C56">
        <w:rPr>
          <w:rFonts w:eastAsia="Times New Roman" w:cstheme="minorBidi"/>
        </w:rPr>
        <w:t xml:space="preserve"> crop</w:t>
      </w:r>
      <w:r w:rsidR="00D55AA1">
        <w:rPr>
          <w:rFonts w:eastAsia="Times New Roman" w:cstheme="minorBidi"/>
        </w:rPr>
        <w:t>s</w:t>
      </w:r>
      <w:r w:rsidRPr="002A1C56">
        <w:rPr>
          <w:rFonts w:eastAsia="Times New Roman" w:cstheme="minorBidi"/>
        </w:rPr>
        <w:t xml:space="preserve"> . </w:t>
      </w:r>
    </w:p>
    <w:p w14:paraId="3EDC4848" w14:textId="728D28B0" w:rsidR="00D55AA1" w:rsidRPr="002A1C56" w:rsidRDefault="00643683" w:rsidP="00A358B5">
      <w:pPr>
        <w:pStyle w:val="ListParagraph"/>
        <w:numPr>
          <w:ilvl w:val="0"/>
          <w:numId w:val="23"/>
        </w:numPr>
        <w:rPr>
          <w:rFonts w:eastAsia="Times New Roman" w:cstheme="minorBidi"/>
        </w:rPr>
      </w:pPr>
      <w:r>
        <w:rPr>
          <w:rFonts w:eastAsia="Times New Roman" w:cstheme="minorBidi"/>
        </w:rPr>
        <w:t xml:space="preserve">The project aligns with a number of strategic documents: Environment </w:t>
      </w:r>
      <w:r w:rsidR="00C363AA">
        <w:rPr>
          <w:rFonts w:eastAsia="Times New Roman" w:cstheme="minorBidi"/>
        </w:rPr>
        <w:t>Act</w:t>
      </w:r>
      <w:r>
        <w:rPr>
          <w:rFonts w:eastAsia="Times New Roman" w:cstheme="minorBidi"/>
        </w:rPr>
        <w:t xml:space="preserve"> 202</w:t>
      </w:r>
      <w:r w:rsidR="00C363AA">
        <w:rPr>
          <w:rFonts w:eastAsia="Times New Roman" w:cstheme="minorBidi"/>
        </w:rPr>
        <w:t>1,</w:t>
      </w:r>
      <w:r>
        <w:rPr>
          <w:rFonts w:eastAsia="Times New Roman" w:cstheme="minorBidi"/>
        </w:rPr>
        <w:t xml:space="preserve"> 30</w:t>
      </w:r>
      <w:r w:rsidR="00C363AA">
        <w:rPr>
          <w:rFonts w:eastAsia="Times New Roman" w:cstheme="minorBidi"/>
        </w:rPr>
        <w:t xml:space="preserve"> by </w:t>
      </w:r>
      <w:r>
        <w:rPr>
          <w:rFonts w:eastAsia="Times New Roman" w:cstheme="minorBidi"/>
        </w:rPr>
        <w:t>30 commitments, Norfolk And Suffolk Nature Recovery Strategy, Norfolk Rural Economic Strategy.</w:t>
      </w:r>
    </w:p>
    <w:p w14:paraId="33A59A78" w14:textId="03EA5434" w:rsidR="00A358B5" w:rsidRPr="00F75B42" w:rsidRDefault="007C6F23" w:rsidP="00F75B42">
      <w:pPr>
        <w:pStyle w:val="ListParagraph"/>
        <w:numPr>
          <w:ilvl w:val="0"/>
          <w:numId w:val="23"/>
        </w:numPr>
        <w:rPr>
          <w:rFonts w:eastAsia="Times New Roman" w:cstheme="minorBidi"/>
        </w:rPr>
      </w:pPr>
      <w:r w:rsidRPr="002A1C56">
        <w:rPr>
          <w:rFonts w:eastAsia="Times New Roman" w:cstheme="minorBidi"/>
        </w:rPr>
        <w:t xml:space="preserve">Carbon credit and nutrient </w:t>
      </w:r>
      <w:r w:rsidR="00D55AA1">
        <w:rPr>
          <w:rFonts w:eastAsia="Times New Roman" w:cstheme="minorBidi"/>
        </w:rPr>
        <w:t>credits</w:t>
      </w:r>
      <w:r w:rsidRPr="002A1C56">
        <w:rPr>
          <w:rFonts w:eastAsia="Times New Roman" w:cstheme="minorBidi"/>
        </w:rPr>
        <w:t xml:space="preserve"> </w:t>
      </w:r>
      <w:r w:rsidR="00D55AA1">
        <w:rPr>
          <w:rFonts w:eastAsia="Times New Roman" w:cstheme="minorBidi"/>
        </w:rPr>
        <w:t>(</w:t>
      </w:r>
      <w:r w:rsidRPr="002A1C56">
        <w:rPr>
          <w:rFonts w:eastAsia="Times New Roman" w:cstheme="minorBidi"/>
        </w:rPr>
        <w:t xml:space="preserve">private </w:t>
      </w:r>
      <w:r w:rsidR="00D55AA1">
        <w:rPr>
          <w:rFonts w:eastAsia="Times New Roman" w:cstheme="minorBidi"/>
        </w:rPr>
        <w:t>income streams)</w:t>
      </w:r>
      <w:r w:rsidRPr="002A1C56">
        <w:rPr>
          <w:rFonts w:eastAsia="Times New Roman" w:cstheme="minorBidi"/>
        </w:rPr>
        <w:t xml:space="preserve"> are </w:t>
      </w:r>
      <w:r w:rsidR="003A2F66" w:rsidRPr="002A1C56">
        <w:rPr>
          <w:rFonts w:eastAsia="Times New Roman" w:cstheme="minorBidi"/>
        </w:rPr>
        <w:t>mechanism</w:t>
      </w:r>
      <w:r w:rsidR="00D55AA1">
        <w:rPr>
          <w:rFonts w:eastAsia="Times New Roman" w:cstheme="minorBidi"/>
        </w:rPr>
        <w:t>s</w:t>
      </w:r>
      <w:r w:rsidR="003A2F66" w:rsidRPr="002A1C56">
        <w:rPr>
          <w:rFonts w:eastAsia="Times New Roman" w:cstheme="minorBidi"/>
        </w:rPr>
        <w:t xml:space="preserve"> </w:t>
      </w:r>
      <w:r w:rsidRPr="002A1C56">
        <w:rPr>
          <w:rFonts w:eastAsia="Times New Roman" w:cstheme="minorBidi"/>
        </w:rPr>
        <w:t xml:space="preserve">investigated </w:t>
      </w:r>
      <w:r w:rsidR="00D55AA1">
        <w:rPr>
          <w:rFonts w:eastAsia="Times New Roman" w:cstheme="minorBidi"/>
        </w:rPr>
        <w:t xml:space="preserve">to fund peatland restoration. The economic viability of potential projects is assessed </w:t>
      </w:r>
      <w:r w:rsidRPr="002A1C56">
        <w:rPr>
          <w:rFonts w:eastAsia="Times New Roman" w:cstheme="minorBidi"/>
        </w:rPr>
        <w:t xml:space="preserve">through the </w:t>
      </w:r>
      <w:hyperlink r:id="rId23" w:history="1">
        <w:r w:rsidRPr="002A1C56">
          <w:rPr>
            <w:rStyle w:val="Hyperlink"/>
            <w:rFonts w:eastAsia="Times New Roman" w:cstheme="minorBidi"/>
          </w:rPr>
          <w:t>Revere</w:t>
        </w:r>
      </w:hyperlink>
      <w:r w:rsidRPr="002A1C56">
        <w:rPr>
          <w:rFonts w:eastAsia="Times New Roman" w:cstheme="minorBidi"/>
        </w:rPr>
        <w:t xml:space="preserve"> initiative. </w:t>
      </w:r>
    </w:p>
    <w:p w14:paraId="2D8D43A8" w14:textId="77777777" w:rsidR="00435C4C" w:rsidRPr="002A1C56" w:rsidRDefault="00435C4C" w:rsidP="00A358B5">
      <w:pPr>
        <w:pStyle w:val="ListParagraph"/>
        <w:rPr>
          <w:rFonts w:eastAsia="Times New Roman" w:cstheme="minorBidi"/>
        </w:rPr>
      </w:pPr>
    </w:p>
    <w:p w14:paraId="26601B6A" w14:textId="6543715D" w:rsidR="00435C4C" w:rsidRPr="002A1C56" w:rsidRDefault="00A358B5" w:rsidP="00A358B5">
      <w:pPr>
        <w:rPr>
          <w:rFonts w:eastAsia="Times New Roman" w:cstheme="minorBidi"/>
          <w:b/>
        </w:rPr>
      </w:pPr>
      <w:r w:rsidRPr="002A1C56">
        <w:rPr>
          <w:rFonts w:eastAsia="Times New Roman" w:cstheme="minorBidi"/>
          <w:b/>
        </w:rPr>
        <w:t>What are the next steps?</w:t>
      </w:r>
    </w:p>
    <w:p w14:paraId="0A3A0C06" w14:textId="08436008" w:rsidR="008B719A" w:rsidRPr="002A1C56" w:rsidRDefault="008B719A" w:rsidP="00A358B5">
      <w:pPr>
        <w:pStyle w:val="ListParagraph"/>
        <w:numPr>
          <w:ilvl w:val="0"/>
          <w:numId w:val="23"/>
        </w:numPr>
        <w:rPr>
          <w:rFonts w:eastAsia="Times New Roman"/>
        </w:rPr>
      </w:pPr>
      <w:r w:rsidRPr="002A1C56">
        <w:rPr>
          <w:rFonts w:eastAsia="Times New Roman"/>
        </w:rPr>
        <w:t xml:space="preserve">We will be </w:t>
      </w:r>
      <w:r w:rsidR="003A2F66" w:rsidRPr="002A1C56">
        <w:rPr>
          <w:rFonts w:eastAsia="Times New Roman"/>
        </w:rPr>
        <w:t xml:space="preserve">testing a new planting regime in 2023, including </w:t>
      </w:r>
      <w:r w:rsidR="00643683">
        <w:rPr>
          <w:rFonts w:eastAsia="Times New Roman"/>
        </w:rPr>
        <w:t>testing</w:t>
      </w:r>
      <w:r w:rsidRPr="002A1C56">
        <w:rPr>
          <w:rFonts w:eastAsia="Times New Roman"/>
        </w:rPr>
        <w:t xml:space="preserve"> novel </w:t>
      </w:r>
      <w:hyperlink r:id="rId24" w:history="1">
        <w:r w:rsidRPr="002A1C56">
          <w:rPr>
            <w:rStyle w:val="Hyperlink"/>
            <w:rFonts w:eastAsia="Times New Roman"/>
          </w:rPr>
          <w:t>CEEDS</w:t>
        </w:r>
      </w:hyperlink>
      <w:r w:rsidRPr="002A1C56">
        <w:rPr>
          <w:rFonts w:eastAsia="Times New Roman"/>
        </w:rPr>
        <w:t xml:space="preserve"> and planting saline tolerant </w:t>
      </w:r>
      <w:r w:rsidR="00E5633E">
        <w:rPr>
          <w:rFonts w:eastAsia="Times New Roman"/>
        </w:rPr>
        <w:t>reedmace</w:t>
      </w:r>
      <w:r w:rsidRPr="002A1C56">
        <w:rPr>
          <w:rFonts w:eastAsia="Times New Roman"/>
        </w:rPr>
        <w:t xml:space="preserve"> to investigate how they perform. </w:t>
      </w:r>
    </w:p>
    <w:p w14:paraId="66C73FD2" w14:textId="3D96A1AE" w:rsidR="003A2F66" w:rsidRPr="002A1C56" w:rsidRDefault="003A2F66" w:rsidP="003A2F66">
      <w:pPr>
        <w:pStyle w:val="ListParagraph"/>
        <w:numPr>
          <w:ilvl w:val="0"/>
          <w:numId w:val="23"/>
        </w:numPr>
        <w:rPr>
          <w:rFonts w:eastAsia="Times New Roman" w:cstheme="minorBidi"/>
        </w:rPr>
      </w:pPr>
      <w:r w:rsidRPr="002A1C56">
        <w:rPr>
          <w:rFonts w:eastAsia="Times New Roman" w:cstheme="minorBidi"/>
        </w:rPr>
        <w:t xml:space="preserve">The </w:t>
      </w:r>
      <w:hyperlink r:id="rId25" w:history="1">
        <w:r w:rsidRPr="002A1C56">
          <w:rPr>
            <w:rStyle w:val="Hyperlink"/>
            <w:rFonts w:eastAsia="Times New Roman" w:cstheme="minorBidi"/>
          </w:rPr>
          <w:t>Broads Peat NCPGS Discovery project</w:t>
        </w:r>
      </w:hyperlink>
      <w:r w:rsidRPr="002A1C56">
        <w:rPr>
          <w:rFonts w:eastAsia="Times New Roman" w:cstheme="minorBidi"/>
        </w:rPr>
        <w:t xml:space="preserve"> (2021-2023) is investigating</w:t>
      </w:r>
      <w:r w:rsidR="00643683">
        <w:rPr>
          <w:rFonts w:eastAsia="Times New Roman" w:cstheme="minorBidi"/>
        </w:rPr>
        <w:t xml:space="preserve"> the feasibility of peatland restoration</w:t>
      </w:r>
      <w:r w:rsidRPr="002A1C56">
        <w:rPr>
          <w:rFonts w:eastAsia="Times New Roman" w:cstheme="minorBidi"/>
        </w:rPr>
        <w:t xml:space="preserve"> across 15 sites in the Broads.</w:t>
      </w:r>
    </w:p>
    <w:p w14:paraId="7F69AD33" w14:textId="4F52D7AA" w:rsidR="003A2F66" w:rsidRPr="002A1C56" w:rsidRDefault="003A2F66" w:rsidP="003A2F66">
      <w:pPr>
        <w:pStyle w:val="ListParagraph"/>
        <w:numPr>
          <w:ilvl w:val="0"/>
          <w:numId w:val="23"/>
        </w:numPr>
        <w:rPr>
          <w:rFonts w:eastAsia="Times New Roman" w:cstheme="minorBidi"/>
        </w:rPr>
      </w:pPr>
      <w:r w:rsidRPr="002A1C56">
        <w:rPr>
          <w:rFonts w:eastAsia="Times New Roman" w:cstheme="minorBidi"/>
        </w:rPr>
        <w:t>We will continue to engage widely about paludiculture</w:t>
      </w:r>
      <w:r w:rsidR="00643683">
        <w:rPr>
          <w:rFonts w:eastAsia="Times New Roman" w:cstheme="minorBidi"/>
        </w:rPr>
        <w:t xml:space="preserve"> </w:t>
      </w:r>
      <w:r w:rsidR="005B4F6C" w:rsidRPr="002A1C56">
        <w:rPr>
          <w:rFonts w:eastAsia="Times New Roman" w:cstheme="minorBidi"/>
        </w:rPr>
        <w:t xml:space="preserve">through </w:t>
      </w:r>
      <w:r w:rsidR="00B35D10">
        <w:rPr>
          <w:rFonts w:eastAsia="Times New Roman" w:cstheme="minorBidi"/>
        </w:rPr>
        <w:t>events &amp;</w:t>
      </w:r>
      <w:r w:rsidR="00B35D10" w:rsidRPr="002A1C56">
        <w:rPr>
          <w:rFonts w:eastAsia="Times New Roman" w:cstheme="minorBidi"/>
        </w:rPr>
        <w:t xml:space="preserve"> </w:t>
      </w:r>
      <w:r w:rsidR="005B4F6C" w:rsidRPr="002A1C56">
        <w:rPr>
          <w:rFonts w:eastAsia="Times New Roman" w:cstheme="minorBidi"/>
        </w:rPr>
        <w:t>site visits.</w:t>
      </w:r>
    </w:p>
    <w:p w14:paraId="0E93C77B" w14:textId="77777777" w:rsidR="00F61F90" w:rsidRPr="00F75B42" w:rsidRDefault="00F61F90" w:rsidP="00F75B42">
      <w:pPr>
        <w:rPr>
          <w:rFonts w:eastAsia="Times New Roman" w:cstheme="minorBidi"/>
        </w:rPr>
      </w:pPr>
    </w:p>
    <w:p w14:paraId="6D4AA6E3" w14:textId="595A0585" w:rsidR="00435C4C" w:rsidRPr="002A1C56" w:rsidRDefault="003A2F66" w:rsidP="000A045B">
      <w:pPr>
        <w:rPr>
          <w:b/>
        </w:rPr>
      </w:pPr>
      <w:r w:rsidRPr="002A1C56">
        <w:rPr>
          <w:b/>
        </w:rPr>
        <w:t>Did you have to consider protected species and w</w:t>
      </w:r>
      <w:r w:rsidR="000A045B" w:rsidRPr="002A1C56">
        <w:rPr>
          <w:b/>
        </w:rPr>
        <w:t>ater voles</w:t>
      </w:r>
      <w:r w:rsidRPr="002A1C56">
        <w:rPr>
          <w:b/>
        </w:rPr>
        <w:t>?</w:t>
      </w:r>
    </w:p>
    <w:p w14:paraId="0105E50D" w14:textId="6BD0656E" w:rsidR="000A045B" w:rsidRPr="002A1C56" w:rsidRDefault="00F75B42" w:rsidP="003A2F66">
      <w:pPr>
        <w:pStyle w:val="ListParagraph"/>
        <w:numPr>
          <w:ilvl w:val="0"/>
          <w:numId w:val="23"/>
        </w:numPr>
      </w:pPr>
      <w:r>
        <w:t xml:space="preserve">Yes. </w:t>
      </w:r>
      <w:r w:rsidR="000A045B" w:rsidRPr="002A1C56">
        <w:t xml:space="preserve">Water vole </w:t>
      </w:r>
      <w:r w:rsidR="005B4F6C" w:rsidRPr="002A1C56">
        <w:t xml:space="preserve">and other protected species </w:t>
      </w:r>
      <w:r w:rsidR="000A045B" w:rsidRPr="002A1C56">
        <w:t xml:space="preserve">legislation and mitigation was followed and put in place before and during construction. </w:t>
      </w:r>
      <w:r w:rsidR="00643683">
        <w:t xml:space="preserve">For the Horsey </w:t>
      </w:r>
      <w:r w:rsidR="00643683" w:rsidRPr="00643683">
        <w:t>wet farming demonstration site</w:t>
      </w:r>
      <w:r w:rsidR="00643683">
        <w:t>, t</w:t>
      </w:r>
      <w:r w:rsidR="000A045B" w:rsidRPr="002A1C56">
        <w:t>here is no impact on water voles,</w:t>
      </w:r>
      <w:r w:rsidR="00643683">
        <w:t xml:space="preserve"> as</w:t>
      </w:r>
      <w:r w:rsidR="000A045B" w:rsidRPr="002A1C56">
        <w:t xml:space="preserve"> there is no change in the water level in the surrounding ditches</w:t>
      </w:r>
      <w:r w:rsidR="005B4F6C" w:rsidRPr="002A1C56">
        <w:t xml:space="preserve"> which are not connected to the wetland area</w:t>
      </w:r>
      <w:r w:rsidR="000A045B" w:rsidRPr="002A1C56">
        <w:t>.</w:t>
      </w:r>
    </w:p>
    <w:p w14:paraId="5294EA94" w14:textId="77777777" w:rsidR="007C6F23" w:rsidRPr="002A1C56" w:rsidRDefault="007C6F23" w:rsidP="007C6F23">
      <w:pPr>
        <w:rPr>
          <w:rFonts w:cstheme="minorBidi"/>
        </w:rPr>
      </w:pPr>
    </w:p>
    <w:p w14:paraId="2580318B" w14:textId="063A47B3" w:rsidR="004A7BFC" w:rsidRPr="002A1C56" w:rsidRDefault="004A7BFC" w:rsidP="004A7BFC">
      <w:pPr>
        <w:rPr>
          <w:b/>
          <w:bCs/>
        </w:rPr>
      </w:pPr>
      <w:r w:rsidRPr="002A1C56">
        <w:rPr>
          <w:b/>
          <w:bCs/>
        </w:rPr>
        <w:t>Who have you been advised by?</w:t>
      </w:r>
    </w:p>
    <w:p w14:paraId="07773090" w14:textId="77777777" w:rsidR="004A7BFC" w:rsidRPr="002A1C56" w:rsidRDefault="004A7BFC" w:rsidP="004A7BFC">
      <w:pPr>
        <w:pStyle w:val="ListParagraph"/>
        <w:numPr>
          <w:ilvl w:val="0"/>
          <w:numId w:val="19"/>
        </w:numPr>
      </w:pPr>
      <w:r w:rsidRPr="002A1C56">
        <w:t>Project Board: Broads Authority, Broads IDB, Environment Agency, Horsey Estate</w:t>
      </w:r>
    </w:p>
    <w:p w14:paraId="028EC594" w14:textId="58EEFA92" w:rsidR="004A7BFC" w:rsidRPr="00C956DB" w:rsidRDefault="004A7BFC" w:rsidP="004A7BFC">
      <w:pPr>
        <w:pStyle w:val="ListParagraph"/>
        <w:numPr>
          <w:ilvl w:val="0"/>
          <w:numId w:val="19"/>
        </w:numPr>
        <w:rPr>
          <w:lang w:val="fr-FR"/>
        </w:rPr>
      </w:pPr>
      <w:r w:rsidRPr="00C956DB">
        <w:rPr>
          <w:lang w:val="fr-FR"/>
        </w:rPr>
        <w:t xml:space="preserve">CANAPE EU project partners </w:t>
      </w:r>
      <w:r w:rsidR="00DA7D5E">
        <w:fldChar w:fldCharType="begin"/>
      </w:r>
      <w:r w:rsidR="00DA7D5E" w:rsidRPr="00C956DB">
        <w:rPr>
          <w:lang w:val="fr-FR"/>
        </w:rPr>
        <w:instrText xml:space="preserve"> HYPERLINK "https://northsearegion.eu/canape/partners/" </w:instrText>
      </w:r>
      <w:r w:rsidR="00DA7D5E">
        <w:fldChar w:fldCharType="separate"/>
      </w:r>
      <w:r w:rsidRPr="00C956DB">
        <w:rPr>
          <w:rStyle w:val="Hyperlink"/>
          <w:lang w:val="fr-FR"/>
        </w:rPr>
        <w:t>https://northsearegion.eu/canape/partners/</w:t>
      </w:r>
      <w:r w:rsidR="00DA7D5E">
        <w:rPr>
          <w:rStyle w:val="Hyperlink"/>
        </w:rPr>
        <w:fldChar w:fldCharType="end"/>
      </w:r>
      <w:r w:rsidRPr="00C956DB">
        <w:rPr>
          <w:lang w:val="fr-FR"/>
        </w:rPr>
        <w:t xml:space="preserve"> </w:t>
      </w:r>
    </w:p>
    <w:p w14:paraId="3A3E7A42" w14:textId="34D02453" w:rsidR="004A7BFC" w:rsidRPr="002A1C56" w:rsidRDefault="00DA7D5E" w:rsidP="004A7BFC">
      <w:pPr>
        <w:pStyle w:val="ListParagraph"/>
        <w:numPr>
          <w:ilvl w:val="0"/>
          <w:numId w:val="19"/>
        </w:numPr>
        <w:rPr>
          <w:b/>
          <w:bCs/>
        </w:rPr>
      </w:pPr>
      <w:r>
        <w:fldChar w:fldCharType="begin"/>
      </w:r>
      <w:r>
        <w:instrText xml:space="preserve"> HYPERLINK "http://www.rmwe.co.uk/about-us/" </w:instrText>
      </w:r>
      <w:r>
        <w:fldChar w:fldCharType="separate"/>
      </w:r>
      <w:r w:rsidR="004A7BFC" w:rsidRPr="002A1C56">
        <w:rPr>
          <w:rStyle w:val="Hyperlink"/>
        </w:rPr>
        <w:t>RM Wetlands &amp; Environment Ltd</w:t>
      </w:r>
      <w:r>
        <w:rPr>
          <w:rStyle w:val="Hyperlink"/>
        </w:rPr>
        <w:fldChar w:fldCharType="end"/>
      </w:r>
    </w:p>
    <w:p w14:paraId="46515AC5" w14:textId="46A25785" w:rsidR="003A2F66" w:rsidRPr="002A1C56" w:rsidRDefault="00DA7D5E" w:rsidP="004A7BFC">
      <w:pPr>
        <w:pStyle w:val="ListParagraph"/>
        <w:numPr>
          <w:ilvl w:val="0"/>
          <w:numId w:val="19"/>
        </w:numPr>
        <w:rPr>
          <w:bCs/>
        </w:rPr>
      </w:pPr>
      <w:hyperlink r:id="rId26" w:history="1">
        <w:r w:rsidR="003A2F66" w:rsidRPr="002A1C56">
          <w:rPr>
            <w:rStyle w:val="Hyperlink"/>
            <w:bCs/>
          </w:rPr>
          <w:t>Exo-Environmental</w:t>
        </w:r>
      </w:hyperlink>
      <w:r w:rsidR="003A2F66" w:rsidRPr="002A1C56">
        <w:rPr>
          <w:bCs/>
        </w:rPr>
        <w:t xml:space="preserve"> </w:t>
      </w:r>
    </w:p>
    <w:p w14:paraId="09E5185D" w14:textId="300E4544" w:rsidR="004A7BFC" w:rsidRPr="002A1C56" w:rsidRDefault="00DA7D5E" w:rsidP="004A7BFC">
      <w:pPr>
        <w:pStyle w:val="ListParagraph"/>
        <w:numPr>
          <w:ilvl w:val="0"/>
          <w:numId w:val="19"/>
        </w:numPr>
      </w:pPr>
      <w:hyperlink r:id="rId27" w:history="1">
        <w:r w:rsidR="004A7BFC" w:rsidRPr="002A1C56">
          <w:rPr>
            <w:rStyle w:val="Hyperlink"/>
          </w:rPr>
          <w:t>verdant solutions Ltd</w:t>
        </w:r>
      </w:hyperlink>
    </w:p>
    <w:p w14:paraId="0C962621" w14:textId="25592982" w:rsidR="00A358B5" w:rsidRPr="002A1C56" w:rsidRDefault="00A358B5" w:rsidP="004A7BFC">
      <w:pPr>
        <w:pStyle w:val="ListParagraph"/>
        <w:numPr>
          <w:ilvl w:val="0"/>
          <w:numId w:val="19"/>
        </w:numPr>
      </w:pPr>
      <w:r w:rsidRPr="002A1C56">
        <w:rPr>
          <w:rFonts w:eastAsia="Times New Roman"/>
        </w:rPr>
        <w:t xml:space="preserve">New Energy Harvest </w:t>
      </w:r>
      <w:hyperlink r:id="rId28" w:history="1">
        <w:r w:rsidRPr="002A1C56">
          <w:rPr>
            <w:rStyle w:val="Hyperlink"/>
            <w:rFonts w:eastAsia="Times New Roman"/>
          </w:rPr>
          <w:t>CEEDS</w:t>
        </w:r>
      </w:hyperlink>
    </w:p>
    <w:p w14:paraId="34E45EDC" w14:textId="2E8415A0" w:rsidR="004A7BFC" w:rsidRPr="002A1C56" w:rsidRDefault="00DA7D5E" w:rsidP="004A7BFC">
      <w:pPr>
        <w:pStyle w:val="ListParagraph"/>
        <w:numPr>
          <w:ilvl w:val="0"/>
          <w:numId w:val="19"/>
        </w:numPr>
      </w:pPr>
      <w:hyperlink r:id="rId29" w:history="1">
        <w:r w:rsidR="004A7BFC" w:rsidRPr="002A1C56">
          <w:rPr>
            <w:rStyle w:val="Hyperlink"/>
          </w:rPr>
          <w:t>Wetlands Products</w:t>
        </w:r>
      </w:hyperlink>
    </w:p>
    <w:p w14:paraId="780A48E8" w14:textId="0DFFB55F" w:rsidR="003A2F66" w:rsidRPr="002A1C56" w:rsidRDefault="003A2F66" w:rsidP="004A7BFC">
      <w:pPr>
        <w:pStyle w:val="ListParagraph"/>
        <w:numPr>
          <w:ilvl w:val="0"/>
          <w:numId w:val="19"/>
        </w:numPr>
      </w:pPr>
      <w:r w:rsidRPr="002A1C56">
        <w:rPr>
          <w:rFonts w:eastAsia="Times New Roman" w:cstheme="minorBidi"/>
        </w:rPr>
        <w:t xml:space="preserve">Palladium </w:t>
      </w:r>
      <w:hyperlink r:id="rId30" w:history="1">
        <w:r w:rsidRPr="002A1C56">
          <w:rPr>
            <w:rStyle w:val="Hyperlink"/>
            <w:rFonts w:eastAsia="Times New Roman" w:cstheme="minorBidi"/>
          </w:rPr>
          <w:t>Revere</w:t>
        </w:r>
      </w:hyperlink>
    </w:p>
    <w:p w14:paraId="3817E4CE" w14:textId="7AEF3A0A" w:rsidR="004A7BFC" w:rsidRPr="002A1C56" w:rsidRDefault="004A7BFC" w:rsidP="004A7BFC">
      <w:pPr>
        <w:pStyle w:val="ListParagraph"/>
        <w:numPr>
          <w:ilvl w:val="0"/>
          <w:numId w:val="19"/>
        </w:numPr>
      </w:pPr>
      <w:r w:rsidRPr="002A1C56">
        <w:t>Natural England</w:t>
      </w:r>
    </w:p>
    <w:p w14:paraId="07B1863C" w14:textId="77777777" w:rsidR="004A7BFC" w:rsidRPr="002A1C56" w:rsidRDefault="004A7BFC" w:rsidP="004A7BFC"/>
    <w:p w14:paraId="2BF8E4BC" w14:textId="77777777" w:rsidR="00B35D10" w:rsidRDefault="00435C4C" w:rsidP="00B35D10">
      <w:pPr>
        <w:rPr>
          <w:b/>
          <w:bCs/>
          <w:lang w:eastAsia="en-GB"/>
        </w:rPr>
      </w:pPr>
      <w:r w:rsidRPr="002A1C56">
        <w:rPr>
          <w:b/>
          <w:bCs/>
          <w:lang w:eastAsia="en-GB"/>
        </w:rPr>
        <w:t>Useful Links</w:t>
      </w:r>
    </w:p>
    <w:p w14:paraId="4608E7DA" w14:textId="2C7A2635" w:rsidR="00B35D10" w:rsidRPr="00B35D10" w:rsidRDefault="00B35D10" w:rsidP="00B35D10">
      <w:pPr>
        <w:pStyle w:val="ListParagraph"/>
        <w:numPr>
          <w:ilvl w:val="0"/>
          <w:numId w:val="18"/>
        </w:numPr>
        <w:rPr>
          <w:rFonts w:ascii="Segoe UI" w:hAnsi="Segoe UI" w:cs="Segoe UI"/>
          <w:sz w:val="21"/>
          <w:szCs w:val="21"/>
        </w:rPr>
      </w:pPr>
      <w:r w:rsidRPr="00B35D10">
        <w:rPr>
          <w:rFonts w:ascii="Segoe UI" w:hAnsi="Segoe UI" w:cs="Segoe UI"/>
          <w:sz w:val="21"/>
          <w:szCs w:val="21"/>
        </w:rPr>
        <w:t xml:space="preserve">Farming Today - 08/02/23 Rewetting peatlands - BBC Sounds </w:t>
      </w:r>
      <w:hyperlink r:id="rId31" w:history="1">
        <w:r w:rsidRPr="00B35D10">
          <w:rPr>
            <w:rStyle w:val="Hyperlink"/>
            <w:rFonts w:ascii="Segoe UI" w:hAnsi="Segoe UI" w:cs="Segoe UI"/>
            <w:sz w:val="21"/>
            <w:szCs w:val="21"/>
          </w:rPr>
          <w:t>https://www.bbc.co.uk/sounds/play/m001hwy9</w:t>
        </w:r>
      </w:hyperlink>
    </w:p>
    <w:p w14:paraId="1BD1070D" w14:textId="14240CBA" w:rsidR="00992726" w:rsidRPr="00992726" w:rsidRDefault="00F61F90" w:rsidP="00F61F90">
      <w:pPr>
        <w:pStyle w:val="ListParagraph"/>
        <w:numPr>
          <w:ilvl w:val="0"/>
          <w:numId w:val="18"/>
        </w:numPr>
        <w:rPr>
          <w:rStyle w:val="Hyperlink"/>
          <w:b/>
          <w:color w:val="auto"/>
          <w:u w:val="none"/>
        </w:rPr>
      </w:pPr>
      <w:r w:rsidRPr="002A1C56">
        <w:t>For more information on the Horsey site, </w:t>
      </w:r>
      <w:hyperlink r:id="rId32" w:tgtFrame="_blank" w:tooltip="CANAPE Chats Episode 3: Wetland Farming at Horsey" w:history="1">
        <w:r w:rsidRPr="002A1C56">
          <w:rPr>
            <w:rStyle w:val="Hyperlink"/>
          </w:rPr>
          <w:t>please see our videos here, </w:t>
        </w:r>
      </w:hyperlink>
      <w:r w:rsidRPr="002A1C56">
        <w:t>and</w:t>
      </w:r>
      <w:hyperlink r:id="rId33" w:tgtFrame="_blank" w:tooltip="CANAPE Chats Episode 3: Wetland Farming at Horsey" w:history="1">
        <w:r w:rsidRPr="002A1C56">
          <w:rPr>
            <w:rStyle w:val="Hyperlink"/>
          </w:rPr>
          <w:t xml:space="preserve"> here</w:t>
        </w:r>
      </w:hyperlink>
      <w:r w:rsidR="00992726">
        <w:rPr>
          <w:rStyle w:val="Hyperlink"/>
        </w:rPr>
        <w:t>.</w:t>
      </w:r>
    </w:p>
    <w:p w14:paraId="450BA4AB" w14:textId="1C3E5F63" w:rsidR="00992726" w:rsidRPr="00992726" w:rsidRDefault="00992726" w:rsidP="00F61F90">
      <w:pPr>
        <w:pStyle w:val="ListParagraph"/>
        <w:numPr>
          <w:ilvl w:val="0"/>
          <w:numId w:val="18"/>
        </w:numPr>
        <w:rPr>
          <w:b/>
        </w:rPr>
      </w:pPr>
      <w:r>
        <w:t>March 2022 blog is available as a</w:t>
      </w:r>
      <w:r w:rsidR="00F61F90" w:rsidRPr="002A1C56">
        <w:t> </w:t>
      </w:r>
      <w:hyperlink r:id="rId34" w:tgtFrame="_blank" w:history="1">
        <w:r w:rsidR="00F61F90" w:rsidRPr="002A1C56">
          <w:rPr>
            <w:rStyle w:val="Hyperlink"/>
          </w:rPr>
          <w:t>progress update here</w:t>
        </w:r>
      </w:hyperlink>
    </w:p>
    <w:p w14:paraId="4A17ABD3" w14:textId="274A9D4C" w:rsidR="00F61F90" w:rsidRPr="002A1C56" w:rsidRDefault="00992726" w:rsidP="00F61F90">
      <w:pPr>
        <w:pStyle w:val="ListParagraph"/>
        <w:numPr>
          <w:ilvl w:val="0"/>
          <w:numId w:val="18"/>
        </w:numPr>
        <w:rPr>
          <w:b/>
        </w:rPr>
      </w:pPr>
      <w:r>
        <w:t>The interpretation available on site</w:t>
      </w:r>
      <w:r w:rsidR="00F61F90" w:rsidRPr="002A1C56">
        <w:t> </w:t>
      </w:r>
      <w:hyperlink r:id="rId35" w:tgtFrame="_blank" w:tooltip="Horsey Wetland Project Factsheet Feb 22.pdf" w:history="1">
        <w:r w:rsidR="00F61F90" w:rsidRPr="002A1C56">
          <w:rPr>
            <w:rStyle w:val="Hyperlink"/>
          </w:rPr>
          <w:t>information sheet here</w:t>
        </w:r>
      </w:hyperlink>
    </w:p>
    <w:p w14:paraId="353DAF87" w14:textId="36F50B22" w:rsidR="005B4F6C" w:rsidRPr="002A1C56" w:rsidRDefault="00992726" w:rsidP="005B4F6C">
      <w:pPr>
        <w:pStyle w:val="ListParagraph"/>
        <w:numPr>
          <w:ilvl w:val="0"/>
          <w:numId w:val="19"/>
        </w:numPr>
      </w:pPr>
      <w:r>
        <w:rPr>
          <w:rStyle w:val="Hyperlink"/>
        </w:rPr>
        <w:t xml:space="preserve">Sister project in the Fens </w:t>
      </w:r>
      <w:hyperlink r:id="rId36" w:history="1">
        <w:r w:rsidR="005B4F6C" w:rsidRPr="002A1C56">
          <w:rPr>
            <w:rStyle w:val="Hyperlink"/>
          </w:rPr>
          <w:t>Wet Farming (fensforthefuture.org.uk)</w:t>
        </w:r>
      </w:hyperlink>
    </w:p>
    <w:p w14:paraId="6B7694C4" w14:textId="35916601" w:rsidR="00FE606B" w:rsidRPr="002A1C56" w:rsidRDefault="00992726" w:rsidP="00F61F90">
      <w:pPr>
        <w:pStyle w:val="ListParagraph"/>
        <w:numPr>
          <w:ilvl w:val="0"/>
          <w:numId w:val="18"/>
        </w:numPr>
      </w:pPr>
      <w:r>
        <w:rPr>
          <w:rStyle w:val="Hyperlink"/>
        </w:rPr>
        <w:t xml:space="preserve">CANAPE website about paludiculture </w:t>
      </w:r>
      <w:hyperlink r:id="rId37" w:history="1">
        <w:proofErr w:type="spellStart"/>
        <w:r w:rsidR="005B4F6C" w:rsidRPr="002A1C56">
          <w:rPr>
            <w:rStyle w:val="Hyperlink"/>
          </w:rPr>
          <w:t>Paludiculture</w:t>
        </w:r>
        <w:proofErr w:type="spellEnd"/>
        <w:r w:rsidR="005B4F6C" w:rsidRPr="002A1C56">
          <w:rPr>
            <w:rStyle w:val="Hyperlink"/>
          </w:rPr>
          <w:t>, Interreg VB North Sea Region Programme</w:t>
        </w:r>
      </w:hyperlink>
    </w:p>
    <w:p w14:paraId="13963432" w14:textId="0E2BECAC" w:rsidR="005B4F6C" w:rsidRPr="002A1C56" w:rsidRDefault="00ED3CFC" w:rsidP="00F61F90">
      <w:pPr>
        <w:pStyle w:val="ListParagraph"/>
        <w:numPr>
          <w:ilvl w:val="0"/>
          <w:numId w:val="18"/>
        </w:numPr>
      </w:pPr>
      <w:r>
        <w:rPr>
          <w:rStyle w:val="Hyperlink"/>
        </w:rPr>
        <w:t xml:space="preserve">Interesting case studies </w:t>
      </w:r>
      <w:hyperlink r:id="rId38" w:history="1">
        <w:r w:rsidR="005B4F6C" w:rsidRPr="002A1C56">
          <w:rPr>
            <w:rStyle w:val="Hyperlink"/>
          </w:rPr>
          <w:t>Projects – Wetland Products</w:t>
        </w:r>
      </w:hyperlink>
    </w:p>
    <w:p w14:paraId="33488789" w14:textId="2FF68024" w:rsidR="005B4F6C" w:rsidRPr="002A1C56" w:rsidRDefault="00ED3CFC" w:rsidP="00F61F90">
      <w:pPr>
        <w:pStyle w:val="ListParagraph"/>
        <w:numPr>
          <w:ilvl w:val="0"/>
          <w:numId w:val="18"/>
        </w:numPr>
      </w:pPr>
      <w:r>
        <w:rPr>
          <w:rStyle w:val="Hyperlink"/>
        </w:rPr>
        <w:t xml:space="preserve">A paludiculture newsletter </w:t>
      </w:r>
      <w:hyperlink r:id="rId39" w:history="1">
        <w:r w:rsidR="005B4F6C" w:rsidRPr="002A1C56">
          <w:rPr>
            <w:rStyle w:val="Hyperlink"/>
          </w:rPr>
          <w:t>Paludiculture Newsletter - Greifswald Mire Centre (greifswaldmoor.de)</w:t>
        </w:r>
      </w:hyperlink>
    </w:p>
    <w:p w14:paraId="1698EC16" w14:textId="237E1BE8" w:rsidR="005B4F6C" w:rsidRPr="002A1C56" w:rsidRDefault="00ED3CFC" w:rsidP="00F61F90">
      <w:pPr>
        <w:pStyle w:val="ListParagraph"/>
        <w:numPr>
          <w:ilvl w:val="0"/>
          <w:numId w:val="18"/>
        </w:numPr>
      </w:pPr>
      <w:r>
        <w:rPr>
          <w:rStyle w:val="Hyperlink"/>
        </w:rPr>
        <w:t xml:space="preserve">A German project about </w:t>
      </w:r>
      <w:r w:rsidRPr="00ED3CFC">
        <w:rPr>
          <w:rStyle w:val="Hyperlink"/>
        </w:rPr>
        <w:t>paludiculture on degraded fen sites</w:t>
      </w:r>
      <w:r>
        <w:rPr>
          <w:rStyle w:val="Hyperlink"/>
        </w:rPr>
        <w:t xml:space="preserve"> </w:t>
      </w:r>
      <w:hyperlink r:id="rId40" w:history="1">
        <w:r w:rsidR="005B4F6C" w:rsidRPr="002A1C56">
          <w:rPr>
            <w:rStyle w:val="Hyperlink"/>
          </w:rPr>
          <w:t xml:space="preserve">Prima - </w:t>
        </w:r>
        <w:proofErr w:type="spellStart"/>
        <w:r w:rsidR="005B4F6C" w:rsidRPr="002A1C56">
          <w:rPr>
            <w:rStyle w:val="Hyperlink"/>
          </w:rPr>
          <w:t>Moorwissen</w:t>
        </w:r>
        <w:proofErr w:type="spellEnd"/>
        <w:r w:rsidR="005B4F6C" w:rsidRPr="002A1C56">
          <w:rPr>
            <w:rStyle w:val="Hyperlink"/>
          </w:rPr>
          <w:t xml:space="preserve"> </w:t>
        </w:r>
        <w:proofErr w:type="spellStart"/>
        <w:r w:rsidR="005B4F6C" w:rsidRPr="002A1C56">
          <w:rPr>
            <w:rStyle w:val="Hyperlink"/>
          </w:rPr>
          <w:t>en</w:t>
        </w:r>
        <w:proofErr w:type="spellEnd"/>
      </w:hyperlink>
    </w:p>
    <w:p w14:paraId="2DD5D333" w14:textId="77777777" w:rsidR="00435C4C" w:rsidRPr="002A1C56" w:rsidRDefault="00435C4C" w:rsidP="00435C4C">
      <w:pPr>
        <w:numPr>
          <w:ilvl w:val="0"/>
          <w:numId w:val="24"/>
        </w:numPr>
        <w:rPr>
          <w:lang w:eastAsia="en-GB"/>
        </w:rPr>
      </w:pPr>
      <w:r w:rsidRPr="002A1C56">
        <w:rPr>
          <w:lang w:eastAsia="en-GB"/>
        </w:rPr>
        <w:t xml:space="preserve">Peatland Code information - </w:t>
      </w:r>
      <w:hyperlink r:id="rId41" w:history="1">
        <w:r w:rsidRPr="002A1C56">
          <w:rPr>
            <w:rStyle w:val="Hyperlink"/>
            <w:lang w:eastAsia="en-GB"/>
          </w:rPr>
          <w:t>Peatland Code v1.2_3.pdf (iucn-uk-peatlandprogramme.org)</w:t>
        </w:r>
      </w:hyperlink>
    </w:p>
    <w:p w14:paraId="7F141B66" w14:textId="590C276C" w:rsidR="00435C4C" w:rsidRPr="002A1C56" w:rsidRDefault="00992726" w:rsidP="00435C4C">
      <w:pPr>
        <w:numPr>
          <w:ilvl w:val="0"/>
          <w:numId w:val="24"/>
        </w:numPr>
        <w:rPr>
          <w:lang w:eastAsia="en-GB"/>
        </w:rPr>
      </w:pPr>
      <w:r>
        <w:rPr>
          <w:lang w:eastAsia="en-GB"/>
        </w:rPr>
        <w:t>R</w:t>
      </w:r>
      <w:r w:rsidR="00435C4C" w:rsidRPr="002A1C56">
        <w:rPr>
          <w:lang w:eastAsia="en-GB"/>
        </w:rPr>
        <w:t>egistry of peatland projects under the UKPC -</w:t>
      </w:r>
      <w:r w:rsidR="00435C4C" w:rsidRPr="002A1C56">
        <w:rPr>
          <w:u w:val="single"/>
          <w:lang w:eastAsia="en-GB"/>
        </w:rPr>
        <w:t xml:space="preserve"> </w:t>
      </w:r>
      <w:hyperlink r:id="rId42" w:history="1">
        <w:r w:rsidR="00435C4C" w:rsidRPr="002A1C56">
          <w:rPr>
            <w:rStyle w:val="Hyperlink"/>
            <w:lang w:eastAsia="en-GB"/>
          </w:rPr>
          <w:t>Markit Environmental Registry - Public Reports</w:t>
        </w:r>
      </w:hyperlink>
      <w:r w:rsidR="00435C4C" w:rsidRPr="002A1C56">
        <w:rPr>
          <w:lang w:eastAsia="en-GB"/>
        </w:rPr>
        <w:t xml:space="preserve"> </w:t>
      </w:r>
    </w:p>
    <w:p w14:paraId="416C0A05" w14:textId="7AB6FCC6" w:rsidR="00435C4C" w:rsidRPr="002A1C56" w:rsidRDefault="00992726" w:rsidP="00435C4C">
      <w:pPr>
        <w:numPr>
          <w:ilvl w:val="0"/>
          <w:numId w:val="24"/>
        </w:numPr>
        <w:rPr>
          <w:lang w:eastAsia="en-GB"/>
        </w:rPr>
      </w:pPr>
      <w:r>
        <w:rPr>
          <w:lang w:eastAsia="en-GB"/>
        </w:rPr>
        <w:t>I</w:t>
      </w:r>
      <w:r w:rsidR="00435C4C" w:rsidRPr="002A1C56">
        <w:rPr>
          <w:lang w:eastAsia="en-GB"/>
        </w:rPr>
        <w:t xml:space="preserve">nformation on stacking and bundling - </w:t>
      </w:r>
      <w:hyperlink r:id="rId43" w:history="1">
        <w:r w:rsidR="00435C4C" w:rsidRPr="002A1C56">
          <w:rPr>
            <w:rStyle w:val="Hyperlink"/>
            <w:lang w:eastAsia="en-GB"/>
          </w:rPr>
          <w:t>STACKING &amp; BUNDLING (cdn-website.com)</w:t>
        </w:r>
      </w:hyperlink>
      <w:r w:rsidR="00435C4C" w:rsidRPr="002A1C56">
        <w:rPr>
          <w:lang w:eastAsia="en-GB"/>
        </w:rPr>
        <w:t xml:space="preserve"> </w:t>
      </w:r>
    </w:p>
    <w:p w14:paraId="68C9464B" w14:textId="0B3245EC" w:rsidR="00435C4C" w:rsidRPr="002A1C56" w:rsidRDefault="00435C4C" w:rsidP="00435C4C">
      <w:pPr>
        <w:numPr>
          <w:ilvl w:val="0"/>
          <w:numId w:val="24"/>
        </w:numPr>
        <w:rPr>
          <w:lang w:eastAsia="en-GB"/>
        </w:rPr>
      </w:pPr>
      <w:r w:rsidRPr="002A1C56">
        <w:rPr>
          <w:lang w:eastAsia="en-GB"/>
        </w:rPr>
        <w:t xml:space="preserve">Information on buying </w:t>
      </w:r>
      <w:r w:rsidR="00992726">
        <w:rPr>
          <w:lang w:eastAsia="en-GB"/>
        </w:rPr>
        <w:t>carbon units</w:t>
      </w:r>
      <w:r w:rsidRPr="002A1C56">
        <w:rPr>
          <w:lang w:eastAsia="en-GB"/>
        </w:rPr>
        <w:t xml:space="preserve"> -  </w:t>
      </w:r>
      <w:hyperlink r:id="rId44" w:history="1">
        <w:r w:rsidRPr="002A1C56">
          <w:rPr>
            <w:rStyle w:val="Hyperlink"/>
            <w:lang w:eastAsia="en-GB"/>
          </w:rPr>
          <w:t>202206_IUCN Briefing Document_03 Buying carbon units ONLINE_0.pdf (iucn-uk-peatlandprogramme.org)</w:t>
        </w:r>
      </w:hyperlink>
    </w:p>
    <w:p w14:paraId="49F138FC" w14:textId="77777777" w:rsidR="00B109E5" w:rsidRPr="002A1C56" w:rsidRDefault="00B109E5" w:rsidP="00B109E5">
      <w:pPr>
        <w:pStyle w:val="ListParagraph"/>
      </w:pPr>
    </w:p>
    <w:p w14:paraId="1A9B1480" w14:textId="77777777" w:rsidR="00B35D10" w:rsidRDefault="002D5DD1" w:rsidP="00B35D10">
      <w:pPr>
        <w:spacing w:after="160" w:line="259" w:lineRule="auto"/>
        <w:rPr>
          <w:b/>
        </w:rPr>
      </w:pPr>
      <w:r w:rsidRPr="002D5DD1">
        <w:rPr>
          <w:b/>
        </w:rPr>
        <w:t>Reference</w:t>
      </w:r>
      <w:r w:rsidR="00B35D10">
        <w:rPr>
          <w:b/>
        </w:rPr>
        <w:t>s</w:t>
      </w:r>
    </w:p>
    <w:p w14:paraId="4FF8A74C" w14:textId="4789B144" w:rsidR="00E317EB" w:rsidRPr="00B35D10" w:rsidRDefault="002D5DD1" w:rsidP="00B35D10">
      <w:pPr>
        <w:pStyle w:val="ListParagraph"/>
        <w:numPr>
          <w:ilvl w:val="0"/>
          <w:numId w:val="24"/>
        </w:numPr>
        <w:spacing w:after="160" w:line="259" w:lineRule="auto"/>
        <w:rPr>
          <w:rFonts w:asciiTheme="majorHAnsi" w:eastAsiaTheme="majorEastAsia" w:hAnsiTheme="majorHAnsi" w:cstheme="majorBidi"/>
          <w:color w:val="2F5496" w:themeColor="accent1" w:themeShade="BF"/>
        </w:rPr>
      </w:pPr>
      <w:r w:rsidRPr="002D5DD1">
        <w:t>Evans CD, Peacock M, Baird AJ et al. (2021).  Overriding water table control on managed peatland greenhouse gas emissions.  Nature 593, 548-552. Doi: 10.1038/s41586-021-03523-1</w:t>
      </w:r>
    </w:p>
    <w:p w14:paraId="7A84FD19" w14:textId="1567B6EB" w:rsidR="00C27A41" w:rsidRPr="00DD2F7C" w:rsidRDefault="00E317EB" w:rsidP="00B91822">
      <w:pPr>
        <w:pStyle w:val="ListParagraph"/>
        <w:numPr>
          <w:ilvl w:val="0"/>
          <w:numId w:val="24"/>
        </w:numPr>
        <w:spacing w:after="160" w:line="259" w:lineRule="auto"/>
        <w:rPr>
          <w:rFonts w:asciiTheme="majorHAnsi" w:eastAsiaTheme="majorEastAsia" w:hAnsiTheme="majorHAnsi" w:cstheme="majorBidi"/>
          <w:color w:val="2F5496" w:themeColor="accent1" w:themeShade="BF"/>
        </w:rPr>
      </w:pPr>
      <w:r>
        <w:lastRenderedPageBreak/>
        <w:t>Holman</w:t>
      </w:r>
      <w:r w:rsidR="003205F4">
        <w:t xml:space="preserve"> I</w:t>
      </w:r>
      <w:r>
        <w:t xml:space="preserve">, </w:t>
      </w:r>
      <w:proofErr w:type="spellStart"/>
      <w:r>
        <w:t>Girkin</w:t>
      </w:r>
      <w:proofErr w:type="spellEnd"/>
      <w:r w:rsidR="003205F4">
        <w:t xml:space="preserve"> N</w:t>
      </w:r>
      <w:r>
        <w:t xml:space="preserve">, </w:t>
      </w:r>
      <w:proofErr w:type="spellStart"/>
      <w:r>
        <w:t>Truckell</w:t>
      </w:r>
      <w:proofErr w:type="spellEnd"/>
      <w:r w:rsidR="003205F4">
        <w:t xml:space="preserve"> I</w:t>
      </w:r>
      <w:r>
        <w:t xml:space="preserve"> (in preparation)</w:t>
      </w:r>
      <w:r w:rsidRPr="002A1C56">
        <w:t xml:space="preserve"> </w:t>
      </w:r>
      <w:r>
        <w:t xml:space="preserve">Estimating emissions from peat soils in the Broads. </w:t>
      </w:r>
      <w:r w:rsidR="003205F4">
        <w:t>Report to the Broads Authority</w:t>
      </w:r>
      <w:r w:rsidR="00C27A41" w:rsidRPr="002A1C56">
        <w:br w:type="page"/>
      </w:r>
    </w:p>
    <w:p w14:paraId="43BA6BEE" w14:textId="44292BE0" w:rsidR="00C27A41" w:rsidRDefault="00C27A41" w:rsidP="00C27A41">
      <w:pPr>
        <w:pStyle w:val="Heading1"/>
      </w:pPr>
      <w:r>
        <w:lastRenderedPageBreak/>
        <w:t xml:space="preserve">Annex I – Site Schematics </w:t>
      </w:r>
    </w:p>
    <w:p w14:paraId="3F052A01" w14:textId="77777777" w:rsidR="00C27A41" w:rsidRDefault="00C27A41" w:rsidP="00C27A41">
      <w:pPr>
        <w:pStyle w:val="Heading1"/>
      </w:pPr>
      <w:r w:rsidRPr="00177C76">
        <w:rPr>
          <w:noProof/>
        </w:rPr>
        <w:drawing>
          <wp:inline distT="0" distB="0" distL="0" distR="0" wp14:anchorId="3745A333" wp14:editId="3AD62831">
            <wp:extent cx="6343650" cy="4482579"/>
            <wp:effectExtent l="0" t="0" r="0" b="0"/>
            <wp:docPr id="17" name="Picture 17" descr="A diagram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69551" cy="4500881"/>
                    </a:xfrm>
                    <a:prstGeom prst="rect">
                      <a:avLst/>
                    </a:prstGeom>
                  </pic:spPr>
                </pic:pic>
              </a:graphicData>
            </a:graphic>
          </wp:inline>
        </w:drawing>
      </w:r>
    </w:p>
    <w:p w14:paraId="6FCD100C" w14:textId="66CC19C3" w:rsidR="00A639BE" w:rsidRDefault="00A639BE" w:rsidP="00C27A41">
      <w:pPr>
        <w:pStyle w:val="Heading1"/>
      </w:pPr>
      <w:r>
        <w:t>Annex II – Selected construction pictures</w:t>
      </w:r>
    </w:p>
    <w:p w14:paraId="28ED9EBD" w14:textId="77777777" w:rsidR="00A639BE" w:rsidRDefault="00A639BE" w:rsidP="00A639BE">
      <w:r>
        <w:rPr>
          <w:noProof/>
        </w:rPr>
        <w:drawing>
          <wp:inline distT="0" distB="0" distL="0" distR="0" wp14:anchorId="7D7B2AE8" wp14:editId="142154C4">
            <wp:extent cx="5731510" cy="3225112"/>
            <wp:effectExtent l="0" t="0" r="2540" b="0"/>
            <wp:docPr id="21" name="Picture 21" descr="A vibrantly-coloured aerial photograph showing the wetland site at Horsey on a clear day at sunrise/sunset, there is a mixture of yellow reedbeds and green marshes, with intertwining drainage dykes crossing through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31510" cy="3225112"/>
                    </a:xfrm>
                    <a:prstGeom prst="rect">
                      <a:avLst/>
                    </a:prstGeom>
                    <a:noFill/>
                    <a:ln>
                      <a:noFill/>
                    </a:ln>
                  </pic:spPr>
                </pic:pic>
              </a:graphicData>
            </a:graphic>
          </wp:inline>
        </w:drawing>
      </w:r>
    </w:p>
    <w:p w14:paraId="3EEF6E3C" w14:textId="200F5822" w:rsidR="00A639BE" w:rsidRDefault="00A639BE"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r>
        <w:rPr>
          <w:rFonts w:eastAsia="Times New Roman"/>
          <w:lang w:val="en" w:eastAsia="de-DE"/>
        </w:rPr>
        <w:t>2021</w:t>
      </w:r>
      <w:r w:rsidRPr="00683926">
        <w:rPr>
          <w:rFonts w:eastAsia="Times New Roman"/>
          <w:lang w:val="en" w:eastAsia="de-DE"/>
        </w:rPr>
        <w:t xml:space="preserve">: Initial condition - grassland </w:t>
      </w:r>
      <w:r w:rsidR="00992726">
        <w:rPr>
          <w:rFonts w:eastAsia="Times New Roman"/>
          <w:lang w:val="en" w:eastAsia="de-DE"/>
        </w:rPr>
        <w:t>– a farming</w:t>
      </w:r>
      <w:r w:rsidR="00992726" w:rsidRPr="00683926">
        <w:rPr>
          <w:rFonts w:eastAsia="Times New Roman"/>
          <w:lang w:val="en" w:eastAsia="de-DE"/>
        </w:rPr>
        <w:t xml:space="preserve"> area</w:t>
      </w:r>
      <w:r w:rsidR="00992726">
        <w:rPr>
          <w:rFonts w:eastAsia="Times New Roman"/>
          <w:lang w:val="en" w:eastAsia="de-DE"/>
        </w:rPr>
        <w:t xml:space="preserve"> with </w:t>
      </w:r>
      <w:r>
        <w:rPr>
          <w:rFonts w:eastAsia="Times New Roman"/>
          <w:lang w:val="en" w:eastAsia="de-DE"/>
        </w:rPr>
        <w:t xml:space="preserve">marginal earnings </w:t>
      </w:r>
    </w:p>
    <w:p w14:paraId="3D2A4D9C" w14:textId="0FFAAE3B" w:rsidR="00C27A41" w:rsidRDefault="00C27A41"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r>
        <w:rPr>
          <w:noProof/>
        </w:rPr>
        <w:lastRenderedPageBreak/>
        <w:drawing>
          <wp:inline distT="0" distB="0" distL="0" distR="0" wp14:anchorId="0DEEE381" wp14:editId="3280AE03">
            <wp:extent cx="5731510" cy="3820795"/>
            <wp:effectExtent l="0" t="0" r="2540" b="8255"/>
            <wp:docPr id="4" name="Picture 4" descr="A worker wearing orange high-vis clothing works in a yellow JCB excavator, digging out some earth to install a water inlet pipe. It is a clear day with minimal clouds, some trees/hedging in the background and another person wearing orange high-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928-_MG_2792.jpg"/>
                    <pic:cNvPicPr/>
                  </pic:nvPicPr>
                  <pic:blipFill>
                    <a:blip r:embed="rId47" cstate="screen">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p>
    <w:p w14:paraId="7625173F" w14:textId="2FECA773" w:rsidR="00C27A41" w:rsidRDefault="00C27A41" w:rsidP="00C27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r>
        <w:rPr>
          <w:rFonts w:eastAsia="Times New Roman"/>
          <w:lang w:val="en" w:eastAsia="de-DE"/>
        </w:rPr>
        <w:t>2021</w:t>
      </w:r>
      <w:r w:rsidRPr="00683926">
        <w:rPr>
          <w:rFonts w:eastAsia="Times New Roman"/>
          <w:lang w:val="en" w:eastAsia="de-DE"/>
        </w:rPr>
        <w:t xml:space="preserve">: </w:t>
      </w:r>
      <w:r>
        <w:rPr>
          <w:rFonts w:eastAsia="Times New Roman"/>
          <w:lang w:val="en" w:eastAsia="de-DE"/>
        </w:rPr>
        <w:t>Installing the water inlet</w:t>
      </w:r>
    </w:p>
    <w:p w14:paraId="1EFAD751" w14:textId="77777777" w:rsidR="00C27A41" w:rsidRDefault="00C27A41"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p>
    <w:p w14:paraId="3E8775F7" w14:textId="77777777" w:rsidR="00A639BE" w:rsidRDefault="00A639BE" w:rsidP="00A639BE">
      <w:r>
        <w:rPr>
          <w:noProof/>
        </w:rPr>
        <w:drawing>
          <wp:inline distT="0" distB="0" distL="0" distR="0" wp14:anchorId="1FE861D5" wp14:editId="62CB8A9F">
            <wp:extent cx="5731510" cy="4290988"/>
            <wp:effectExtent l="0" t="0" r="2540" b="0"/>
            <wp:docPr id="19" name="Picture 19" descr="An aerial photograph showing the wetland site from above, it is distinguished as a dark area, surrounded by lighter, pale coloured beds of reed and various drainage dykes. The sea is visible in the distance along th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731510" cy="4290988"/>
                    </a:xfrm>
                    <a:prstGeom prst="rect">
                      <a:avLst/>
                    </a:prstGeom>
                    <a:noFill/>
                    <a:ln>
                      <a:noFill/>
                    </a:ln>
                  </pic:spPr>
                </pic:pic>
              </a:graphicData>
            </a:graphic>
          </wp:inline>
        </w:drawing>
      </w:r>
    </w:p>
    <w:p w14:paraId="6DC551AE" w14:textId="6BCD617F" w:rsidR="00A639BE" w:rsidRDefault="00A639BE"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r>
        <w:rPr>
          <w:rFonts w:eastAsia="Times New Roman"/>
          <w:lang w:val="en" w:eastAsia="de-DE"/>
        </w:rPr>
        <w:t>2022</w:t>
      </w:r>
      <w:r w:rsidRPr="00683926">
        <w:rPr>
          <w:rFonts w:eastAsia="Times New Roman"/>
          <w:lang w:val="en" w:eastAsia="de-DE"/>
        </w:rPr>
        <w:t xml:space="preserve">: </w:t>
      </w:r>
      <w:r>
        <w:rPr>
          <w:rFonts w:eastAsia="Times New Roman"/>
          <w:lang w:val="en" w:eastAsia="de-DE"/>
        </w:rPr>
        <w:t xml:space="preserve">Following </w:t>
      </w:r>
      <w:r w:rsidR="00C27A41">
        <w:rPr>
          <w:rFonts w:eastAsia="Times New Roman"/>
          <w:lang w:val="en" w:eastAsia="de-DE"/>
        </w:rPr>
        <w:t>construction</w:t>
      </w:r>
      <w:r w:rsidRPr="00683926">
        <w:rPr>
          <w:rFonts w:eastAsia="Times New Roman"/>
          <w:lang w:val="en" w:eastAsia="de-DE"/>
        </w:rPr>
        <w:t xml:space="preserve"> </w:t>
      </w:r>
    </w:p>
    <w:p w14:paraId="45DB6EF4" w14:textId="77777777" w:rsidR="00A639BE" w:rsidRPr="00177C76" w:rsidRDefault="00A639BE" w:rsidP="00A639BE"/>
    <w:p w14:paraId="0E3C7277" w14:textId="77777777" w:rsidR="00A639BE" w:rsidRDefault="00A639BE" w:rsidP="00A639BE">
      <w:pPr>
        <w:rPr>
          <w:noProof/>
        </w:rPr>
      </w:pPr>
      <w:r>
        <w:rPr>
          <w:noProof/>
        </w:rPr>
        <w:lastRenderedPageBreak/>
        <w:drawing>
          <wp:inline distT="0" distB="0" distL="0" distR="0" wp14:anchorId="19074E48" wp14:editId="50F4D012">
            <wp:extent cx="5229225" cy="3467100"/>
            <wp:effectExtent l="0" t="0" r="9525" b="0"/>
            <wp:docPr id="18" name="Picture 18" descr="An aerial photograph showing the wetland site from above, it is distinguished as a red area, surrounded by green coloured grass and various drainage dy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229225" cy="3467100"/>
                    </a:xfrm>
                    <a:prstGeom prst="rect">
                      <a:avLst/>
                    </a:prstGeom>
                    <a:noFill/>
                    <a:ln>
                      <a:noFill/>
                    </a:ln>
                  </pic:spPr>
                </pic:pic>
              </a:graphicData>
            </a:graphic>
          </wp:inline>
        </w:drawing>
      </w:r>
    </w:p>
    <w:p w14:paraId="40000151" w14:textId="07B4E34D" w:rsidR="00A639BE" w:rsidRDefault="00A639BE"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r>
        <w:rPr>
          <w:rFonts w:eastAsia="Times New Roman"/>
          <w:lang w:val="en" w:eastAsia="de-DE"/>
        </w:rPr>
        <w:t>2022</w:t>
      </w:r>
      <w:r w:rsidRPr="00683926">
        <w:rPr>
          <w:rFonts w:eastAsia="Times New Roman"/>
          <w:lang w:val="en" w:eastAsia="de-DE"/>
        </w:rPr>
        <w:t xml:space="preserve">: </w:t>
      </w:r>
      <w:r>
        <w:rPr>
          <w:rFonts w:eastAsia="Times New Roman"/>
          <w:lang w:val="en" w:eastAsia="de-DE"/>
        </w:rPr>
        <w:t>Filtering ochre, see the red deposits</w:t>
      </w:r>
      <w:r w:rsidR="00C27A41">
        <w:rPr>
          <w:rFonts w:eastAsia="Times New Roman"/>
          <w:lang w:val="en" w:eastAsia="de-DE"/>
        </w:rPr>
        <w:t xml:space="preserve"> (Mike Page)</w:t>
      </w:r>
    </w:p>
    <w:p w14:paraId="4180B75F" w14:textId="77777777" w:rsidR="00992726" w:rsidRDefault="00992726"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p>
    <w:p w14:paraId="5B3F6235" w14:textId="745783D9" w:rsidR="00A639BE" w:rsidRDefault="00C27A41"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bookmarkStart w:id="7" w:name="_Hlk121298369"/>
      <w:r>
        <w:rPr>
          <w:rFonts w:eastAsia="Times New Roman"/>
          <w:noProof/>
          <w:lang w:val="en" w:eastAsia="de-DE"/>
        </w:rPr>
        <w:drawing>
          <wp:inline distT="0" distB="0" distL="0" distR="0" wp14:anchorId="6B6FC72D" wp14:editId="384B9C4C">
            <wp:extent cx="2281767" cy="3422650"/>
            <wp:effectExtent l="0" t="0" r="4445" b="6350"/>
            <wp:docPr id="5" name="Picture 5" descr="A person in a yellow high-vis jacket, shorts and a t-shirt crouches down to plant a reed plug in the foreground. In the background, exposed dirt can be seen with a yellow excavator in the distance near som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928-_MG_2818.jpg"/>
                    <pic:cNvPicPr/>
                  </pic:nvPicPr>
                  <pic:blipFill>
                    <a:blip r:embed="rId50" cstate="screen">
                      <a:extLst>
                        <a:ext uri="{28A0092B-C50C-407E-A947-70E740481C1C}">
                          <a14:useLocalDpi xmlns:a14="http://schemas.microsoft.com/office/drawing/2010/main"/>
                        </a:ext>
                      </a:extLst>
                    </a:blip>
                    <a:stretch>
                      <a:fillRect/>
                    </a:stretch>
                  </pic:blipFill>
                  <pic:spPr>
                    <a:xfrm>
                      <a:off x="0" y="0"/>
                      <a:ext cx="2285952" cy="3428928"/>
                    </a:xfrm>
                    <a:prstGeom prst="rect">
                      <a:avLst/>
                    </a:prstGeom>
                  </pic:spPr>
                </pic:pic>
              </a:graphicData>
            </a:graphic>
          </wp:inline>
        </w:drawing>
      </w:r>
      <w:r>
        <w:rPr>
          <w:rFonts w:eastAsia="Times New Roman"/>
          <w:noProof/>
          <w:lang w:val="en" w:eastAsia="de-DE"/>
        </w:rPr>
        <w:drawing>
          <wp:inline distT="0" distB="0" distL="0" distR="0" wp14:anchorId="5C6A0208" wp14:editId="726D3603">
            <wp:extent cx="2554535" cy="3406140"/>
            <wp:effectExtent l="0" t="0" r="0" b="3810"/>
            <wp:docPr id="6" name="Picture 6" descr="Lots of black trays containing tall, yellow and green reed plug plants are stacked on shelving in the back of a truck. There are hundreds of plants visible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0928-WA0015.jpg"/>
                    <pic:cNvPicPr/>
                  </pic:nvPicPr>
                  <pic:blipFill>
                    <a:blip r:embed="rId51" cstate="screen">
                      <a:extLst>
                        <a:ext uri="{28A0092B-C50C-407E-A947-70E740481C1C}">
                          <a14:useLocalDpi xmlns:a14="http://schemas.microsoft.com/office/drawing/2010/main"/>
                        </a:ext>
                      </a:extLst>
                    </a:blip>
                    <a:stretch>
                      <a:fillRect/>
                    </a:stretch>
                  </pic:blipFill>
                  <pic:spPr>
                    <a:xfrm>
                      <a:off x="0" y="0"/>
                      <a:ext cx="2575111" cy="3433575"/>
                    </a:xfrm>
                    <a:prstGeom prst="rect">
                      <a:avLst/>
                    </a:prstGeom>
                  </pic:spPr>
                </pic:pic>
              </a:graphicData>
            </a:graphic>
          </wp:inline>
        </w:drawing>
      </w:r>
    </w:p>
    <w:p w14:paraId="0E724AE4" w14:textId="66CB1141" w:rsidR="00C27A41" w:rsidRDefault="00C27A41"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r>
        <w:rPr>
          <w:rFonts w:eastAsia="Times New Roman"/>
          <w:lang w:val="en" w:eastAsia="de-DE"/>
        </w:rPr>
        <w:t>2021: Planting plug plants</w:t>
      </w:r>
    </w:p>
    <w:p w14:paraId="1761E81F" w14:textId="2212AA41" w:rsidR="00C27A41" w:rsidRDefault="00C27A41"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p>
    <w:p w14:paraId="411A53E8" w14:textId="35907957" w:rsidR="00C27A41" w:rsidRDefault="00C27A41"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r>
        <w:rPr>
          <w:rFonts w:eastAsia="Times New Roman"/>
          <w:noProof/>
          <w:lang w:val="en" w:eastAsia="de-DE"/>
        </w:rPr>
        <w:lastRenderedPageBreak/>
        <w:drawing>
          <wp:inline distT="0" distB="0" distL="0" distR="0" wp14:anchorId="68206BDC" wp14:editId="0FC57367">
            <wp:extent cx="4623206" cy="3467661"/>
            <wp:effectExtent l="0" t="0" r="6350" b="0"/>
            <wp:docPr id="7" name="Picture 7" descr="A large black inlet pipe filled with water, with water flowing out of the pipe and into a muddy, brown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501_113405.jpg"/>
                    <pic:cNvPicPr/>
                  </pic:nvPicPr>
                  <pic:blipFill>
                    <a:blip r:embed="rId52" cstate="screen">
                      <a:extLst>
                        <a:ext uri="{28A0092B-C50C-407E-A947-70E740481C1C}">
                          <a14:useLocalDpi xmlns:a14="http://schemas.microsoft.com/office/drawing/2010/main"/>
                        </a:ext>
                      </a:extLst>
                    </a:blip>
                    <a:stretch>
                      <a:fillRect/>
                    </a:stretch>
                  </pic:blipFill>
                  <pic:spPr>
                    <a:xfrm>
                      <a:off x="0" y="0"/>
                      <a:ext cx="4661708" cy="3496540"/>
                    </a:xfrm>
                    <a:prstGeom prst="rect">
                      <a:avLst/>
                    </a:prstGeom>
                  </pic:spPr>
                </pic:pic>
              </a:graphicData>
            </a:graphic>
          </wp:inline>
        </w:drawing>
      </w:r>
    </w:p>
    <w:p w14:paraId="028BC737" w14:textId="1D0B3FC5" w:rsidR="00C27A41" w:rsidRDefault="00C27A41" w:rsidP="00A6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 w:eastAsia="de-DE"/>
        </w:rPr>
      </w:pPr>
      <w:r>
        <w:rPr>
          <w:rFonts w:eastAsia="Times New Roman"/>
          <w:lang w:val="en" w:eastAsia="de-DE"/>
        </w:rPr>
        <w:t xml:space="preserve">2021: </w:t>
      </w:r>
      <w:r w:rsidR="00992726">
        <w:rPr>
          <w:rFonts w:eastAsia="Times New Roman"/>
          <w:lang w:val="en" w:eastAsia="de-DE"/>
        </w:rPr>
        <w:t>W</w:t>
      </w:r>
      <w:r>
        <w:rPr>
          <w:rFonts w:eastAsia="Times New Roman"/>
          <w:lang w:val="en" w:eastAsia="de-DE"/>
        </w:rPr>
        <w:t>ater inlet</w:t>
      </w:r>
    </w:p>
    <w:bookmarkEnd w:id="7"/>
    <w:p w14:paraId="1094546D" w14:textId="49C2339D" w:rsidR="00A639BE" w:rsidRDefault="00A639BE" w:rsidP="00A639BE">
      <w:r>
        <w:rPr>
          <w:noProof/>
        </w:rPr>
        <w:drawing>
          <wp:anchor distT="0" distB="0" distL="114300" distR="114300" simplePos="0" relativeHeight="251661312" behindDoc="1" locked="0" layoutInCell="1" allowOverlap="1" wp14:anchorId="4EBBFABE" wp14:editId="0CFBBDBA">
            <wp:simplePos x="0" y="0"/>
            <wp:positionH relativeFrom="margin">
              <wp:align>left</wp:align>
            </wp:positionH>
            <wp:positionV relativeFrom="paragraph">
              <wp:posOffset>256540</wp:posOffset>
            </wp:positionV>
            <wp:extent cx="4638040" cy="2752725"/>
            <wp:effectExtent l="0" t="0" r="0" b="9525"/>
            <wp:wrapTight wrapText="bothSides">
              <wp:wrapPolygon edited="0">
                <wp:start x="0" y="0"/>
                <wp:lineTo x="0" y="21525"/>
                <wp:lineTo x="21470" y="21525"/>
                <wp:lineTo x="21470" y="0"/>
                <wp:lineTo x="0" y="0"/>
              </wp:wrapPolygon>
            </wp:wrapTight>
            <wp:docPr id="24" name="Picture 24" descr="A row of metal fencing runs from the foreground into the horizon, separating a bed of reeds/grass on the left from the muddy wetland project sit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463804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67F8B" w14:textId="77777777" w:rsidR="00C27A41" w:rsidRDefault="00C27A41" w:rsidP="00A639BE"/>
    <w:p w14:paraId="58692CAA" w14:textId="77777777" w:rsidR="00C27A41" w:rsidRDefault="00C27A41" w:rsidP="00A639BE"/>
    <w:p w14:paraId="0CE46D16" w14:textId="77777777" w:rsidR="00C27A41" w:rsidRDefault="00C27A41" w:rsidP="00A639BE"/>
    <w:p w14:paraId="64D4D9B2" w14:textId="77777777" w:rsidR="00C27A41" w:rsidRDefault="00C27A41" w:rsidP="00A639BE"/>
    <w:p w14:paraId="123975E9" w14:textId="77777777" w:rsidR="00C27A41" w:rsidRDefault="00C27A41" w:rsidP="00A639BE"/>
    <w:p w14:paraId="1318F0E2" w14:textId="77777777" w:rsidR="00C27A41" w:rsidRDefault="00C27A41" w:rsidP="00A639BE"/>
    <w:p w14:paraId="5F09FD66" w14:textId="77777777" w:rsidR="00C27A41" w:rsidRDefault="00C27A41" w:rsidP="00A639BE"/>
    <w:p w14:paraId="6444D427" w14:textId="77777777" w:rsidR="00C27A41" w:rsidRDefault="00C27A41" w:rsidP="00A639BE"/>
    <w:p w14:paraId="71479490" w14:textId="77777777" w:rsidR="00C27A41" w:rsidRDefault="00C27A41" w:rsidP="00A639BE"/>
    <w:p w14:paraId="4D8FD82A" w14:textId="77777777" w:rsidR="00C27A41" w:rsidRDefault="00C27A41" w:rsidP="00A639BE"/>
    <w:p w14:paraId="0C07D5EF" w14:textId="77777777" w:rsidR="00C27A41" w:rsidRDefault="00C27A41" w:rsidP="00A639BE"/>
    <w:p w14:paraId="560D9D41" w14:textId="77777777" w:rsidR="00C27A41" w:rsidRDefault="00C27A41" w:rsidP="00A639BE"/>
    <w:p w14:paraId="0E84263D" w14:textId="77777777" w:rsidR="00C27A41" w:rsidRDefault="00C27A41" w:rsidP="00A639BE"/>
    <w:p w14:paraId="7E21E327" w14:textId="77777777" w:rsidR="00C27A41" w:rsidRDefault="00C27A41" w:rsidP="00A639BE"/>
    <w:p w14:paraId="27300185" w14:textId="77777777" w:rsidR="00C27A41" w:rsidRDefault="00C27A41" w:rsidP="00A639BE"/>
    <w:p w14:paraId="4492A9D0" w14:textId="77777777" w:rsidR="00C27A41" w:rsidRDefault="00C27A41" w:rsidP="00A639BE"/>
    <w:p w14:paraId="3625D5B7" w14:textId="77777777" w:rsidR="00C27A41" w:rsidRDefault="00C27A41" w:rsidP="00A639BE"/>
    <w:p w14:paraId="25778954" w14:textId="49895F9D" w:rsidR="00A639BE" w:rsidRDefault="00A639BE" w:rsidP="00A639BE">
      <w:r>
        <w:t>2022: Temporary barrier fencing</w:t>
      </w:r>
    </w:p>
    <w:p w14:paraId="75DC2A0A" w14:textId="77777777" w:rsidR="00A639BE" w:rsidRDefault="00A639BE" w:rsidP="00A639BE">
      <w:r>
        <w:rPr>
          <w:noProof/>
        </w:rPr>
        <w:lastRenderedPageBreak/>
        <w:drawing>
          <wp:inline distT="0" distB="0" distL="0" distR="0" wp14:anchorId="392193FF" wp14:editId="17789B52">
            <wp:extent cx="5731510" cy="4298633"/>
            <wp:effectExtent l="0" t="0" r="2540" b="6985"/>
            <wp:docPr id="23" name="Picture 23" descr="A group of people from the UK Lowland Agricultural Peatland Task Force stand together in a grass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731510" cy="4298633"/>
                    </a:xfrm>
                    <a:prstGeom prst="rect">
                      <a:avLst/>
                    </a:prstGeom>
                    <a:noFill/>
                    <a:ln>
                      <a:noFill/>
                    </a:ln>
                  </pic:spPr>
                </pic:pic>
              </a:graphicData>
            </a:graphic>
          </wp:inline>
        </w:drawing>
      </w:r>
    </w:p>
    <w:p w14:paraId="1A45A943" w14:textId="17F127E7" w:rsidR="00A639BE" w:rsidRPr="00FB064D" w:rsidRDefault="00A639BE" w:rsidP="00A639BE">
      <w:bookmarkStart w:id="8" w:name="_Hlk121298328"/>
      <w:r>
        <w:t xml:space="preserve">2021: </w:t>
      </w:r>
      <w:r w:rsidR="00992726">
        <w:t>On of the e</w:t>
      </w:r>
      <w:r>
        <w:t>ngag</w:t>
      </w:r>
      <w:r w:rsidR="00C27A41">
        <w:t xml:space="preserve">ement </w:t>
      </w:r>
      <w:r w:rsidR="00992726">
        <w:t xml:space="preserve">site visit by </w:t>
      </w:r>
      <w:r>
        <w:t>the UK Lowland Agricultural Peatland Task Force</w:t>
      </w:r>
      <w:r w:rsidR="00A53BDC">
        <w:t>. There have been a further 15 engagement events held at the site in 2022.</w:t>
      </w:r>
    </w:p>
    <w:bookmarkEnd w:id="8"/>
    <w:p w14:paraId="55BAD441" w14:textId="77777777" w:rsidR="008B27B6" w:rsidRPr="00686469" w:rsidRDefault="008B27B6" w:rsidP="008B27B6">
      <w:pPr>
        <w:rPr>
          <w:sz w:val="24"/>
          <w:lang w:eastAsia="en-GB"/>
        </w:rPr>
      </w:pPr>
    </w:p>
    <w:sectPr w:rsidR="008B27B6" w:rsidRPr="00686469" w:rsidSect="006040DF">
      <w:footerReference w:type="default" r:id="rId5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12A81" w16cex:dateUtc="2023-01-17T14:09:00Z"/>
  <w16cex:commentExtensible w16cex:durableId="27712AA0" w16cex:dateUtc="2023-01-17T14: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0D609" w14:textId="77777777" w:rsidR="00DA7D5E" w:rsidRDefault="00DA7D5E" w:rsidP="00235E2D">
      <w:r>
        <w:separator/>
      </w:r>
    </w:p>
  </w:endnote>
  <w:endnote w:type="continuationSeparator" w:id="0">
    <w:p w14:paraId="261DFEAF" w14:textId="77777777" w:rsidR="00DA7D5E" w:rsidRDefault="00DA7D5E" w:rsidP="00235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115476"/>
      <w:docPartObj>
        <w:docPartGallery w:val="Page Numbers (Bottom of Page)"/>
        <w:docPartUnique/>
      </w:docPartObj>
    </w:sdtPr>
    <w:sdtEndPr>
      <w:rPr>
        <w:noProof/>
      </w:rPr>
    </w:sdtEndPr>
    <w:sdtContent>
      <w:p w14:paraId="0119FF1C" w14:textId="77777777" w:rsidR="00072C1B" w:rsidRDefault="00072C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5C8221" w14:textId="77777777" w:rsidR="00072C1B" w:rsidRDefault="00072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37DF2" w14:textId="77777777" w:rsidR="00DA7D5E" w:rsidRDefault="00DA7D5E" w:rsidP="00235E2D">
      <w:r>
        <w:separator/>
      </w:r>
    </w:p>
  </w:footnote>
  <w:footnote w:type="continuationSeparator" w:id="0">
    <w:p w14:paraId="6CEAF59D" w14:textId="77777777" w:rsidR="00DA7D5E" w:rsidRDefault="00DA7D5E" w:rsidP="00235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D0429"/>
    <w:multiLevelType w:val="hybridMultilevel"/>
    <w:tmpl w:val="5D8A129A"/>
    <w:lvl w:ilvl="0" w:tplc="240673B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E6EE1"/>
    <w:multiLevelType w:val="hybridMultilevel"/>
    <w:tmpl w:val="06D211C6"/>
    <w:lvl w:ilvl="0" w:tplc="087A7656">
      <w:start w:val="1"/>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5035D"/>
    <w:multiLevelType w:val="hybridMultilevel"/>
    <w:tmpl w:val="601CA7B8"/>
    <w:lvl w:ilvl="0" w:tplc="240673BC">
      <w:start w:val="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3209DD"/>
    <w:multiLevelType w:val="hybridMultilevel"/>
    <w:tmpl w:val="9F8095F2"/>
    <w:lvl w:ilvl="0" w:tplc="FDE4D9E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40FA4"/>
    <w:multiLevelType w:val="hybridMultilevel"/>
    <w:tmpl w:val="3B28B5A6"/>
    <w:lvl w:ilvl="0" w:tplc="087A7656">
      <w:start w:val="1"/>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1449A"/>
    <w:multiLevelType w:val="hybridMultilevel"/>
    <w:tmpl w:val="03B0B322"/>
    <w:lvl w:ilvl="0" w:tplc="087A7656">
      <w:start w:val="1"/>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5274B"/>
    <w:multiLevelType w:val="hybridMultilevel"/>
    <w:tmpl w:val="87A65F8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60775D5"/>
    <w:multiLevelType w:val="hybridMultilevel"/>
    <w:tmpl w:val="677EAD48"/>
    <w:lvl w:ilvl="0" w:tplc="240673B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152733"/>
    <w:multiLevelType w:val="hybridMultilevel"/>
    <w:tmpl w:val="030AD7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CA39F6"/>
    <w:multiLevelType w:val="hybridMultilevel"/>
    <w:tmpl w:val="A5F09C30"/>
    <w:lvl w:ilvl="0" w:tplc="240673BC">
      <w:start w:val="6"/>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A40F75"/>
    <w:multiLevelType w:val="hybridMultilevel"/>
    <w:tmpl w:val="87A65F8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CC5150A"/>
    <w:multiLevelType w:val="hybridMultilevel"/>
    <w:tmpl w:val="83D2B074"/>
    <w:lvl w:ilvl="0" w:tplc="087A7656">
      <w:start w:val="1"/>
      <w:numFmt w:val="bullet"/>
      <w:lvlText w:val="-"/>
      <w:lvlJc w:val="left"/>
      <w:pPr>
        <w:ind w:left="720" w:hanging="360"/>
      </w:pPr>
      <w:rPr>
        <w:rFonts w:ascii="Calibri" w:eastAsia="Times New Roman" w:hAnsi="Calibri" w:cs="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913492"/>
    <w:multiLevelType w:val="hybridMultilevel"/>
    <w:tmpl w:val="C142AF30"/>
    <w:lvl w:ilvl="0" w:tplc="240673B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81845"/>
    <w:multiLevelType w:val="hybridMultilevel"/>
    <w:tmpl w:val="8EBC344A"/>
    <w:lvl w:ilvl="0" w:tplc="240673B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03F2A"/>
    <w:multiLevelType w:val="hybridMultilevel"/>
    <w:tmpl w:val="F610636E"/>
    <w:lvl w:ilvl="0" w:tplc="087A7656">
      <w:start w:val="1"/>
      <w:numFmt w:val="bullet"/>
      <w:lvlText w:val="-"/>
      <w:lvlJc w:val="left"/>
      <w:pPr>
        <w:ind w:left="720" w:hanging="360"/>
      </w:pPr>
      <w:rPr>
        <w:rFonts w:ascii="Calibri" w:eastAsia="Times New Roman" w:hAnsi="Calibri" w:cs="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A85A65"/>
    <w:multiLevelType w:val="hybridMultilevel"/>
    <w:tmpl w:val="496419AE"/>
    <w:lvl w:ilvl="0" w:tplc="240673B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302A2"/>
    <w:multiLevelType w:val="hybridMultilevel"/>
    <w:tmpl w:val="65B2D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5A0AD5"/>
    <w:multiLevelType w:val="hybridMultilevel"/>
    <w:tmpl w:val="87A65F8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E681226"/>
    <w:multiLevelType w:val="hybridMultilevel"/>
    <w:tmpl w:val="E0F4AAC8"/>
    <w:lvl w:ilvl="0" w:tplc="0809000F">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81476"/>
    <w:multiLevelType w:val="hybridMultilevel"/>
    <w:tmpl w:val="87A65F8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5606CC2"/>
    <w:multiLevelType w:val="hybridMultilevel"/>
    <w:tmpl w:val="0640319C"/>
    <w:lvl w:ilvl="0" w:tplc="A2C4A1CE">
      <w:start w:val="1"/>
      <w:numFmt w:val="decimal"/>
      <w:lvlText w:val="%1."/>
      <w:lvlJc w:val="left"/>
      <w:pPr>
        <w:ind w:left="1080" w:hanging="360"/>
      </w:pPr>
      <w:rPr>
        <w:rFonts w:ascii="Calibri" w:eastAsia="Times New Roman" w:hAnsi="Calibri" w:cs="Calibr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58728A4"/>
    <w:multiLevelType w:val="hybridMultilevel"/>
    <w:tmpl w:val="BE568DE6"/>
    <w:lvl w:ilvl="0" w:tplc="240673BC">
      <w:start w:val="6"/>
      <w:numFmt w:val="bullet"/>
      <w:lvlText w:val="-"/>
      <w:lvlJc w:val="left"/>
      <w:pPr>
        <w:ind w:left="1080" w:hanging="360"/>
      </w:pPr>
      <w:rPr>
        <w:rFonts w:ascii="Calibri" w:eastAsiaTheme="minorHAnsi"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5CF0EEE"/>
    <w:multiLevelType w:val="hybridMultilevel"/>
    <w:tmpl w:val="F84655EA"/>
    <w:lvl w:ilvl="0" w:tplc="087A7656">
      <w:start w:val="1"/>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6E26CA"/>
    <w:multiLevelType w:val="hybridMultilevel"/>
    <w:tmpl w:val="B290B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042E45"/>
    <w:multiLevelType w:val="hybridMultilevel"/>
    <w:tmpl w:val="A954673E"/>
    <w:lvl w:ilvl="0" w:tplc="087A7656">
      <w:start w:val="1"/>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C8245C"/>
    <w:multiLevelType w:val="hybridMultilevel"/>
    <w:tmpl w:val="1A7AFE68"/>
    <w:lvl w:ilvl="0" w:tplc="240673B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17"/>
  </w:num>
  <w:num w:numId="4">
    <w:abstractNumId w:val="20"/>
  </w:num>
  <w:num w:numId="5">
    <w:abstractNumId w:val="11"/>
  </w:num>
  <w:num w:numId="6">
    <w:abstractNumId w:val="23"/>
  </w:num>
  <w:num w:numId="7">
    <w:abstractNumId w:val="8"/>
  </w:num>
  <w:num w:numId="8">
    <w:abstractNumId w:val="4"/>
  </w:num>
  <w:num w:numId="9">
    <w:abstractNumId w:val="10"/>
  </w:num>
  <w:num w:numId="10">
    <w:abstractNumId w:val="19"/>
  </w:num>
  <w:num w:numId="11">
    <w:abstractNumId w:val="16"/>
  </w:num>
  <w:num w:numId="12">
    <w:abstractNumId w:val="18"/>
  </w:num>
  <w:num w:numId="13">
    <w:abstractNumId w:val="22"/>
  </w:num>
  <w:num w:numId="14">
    <w:abstractNumId w:val="14"/>
  </w:num>
  <w:num w:numId="15">
    <w:abstractNumId w:val="24"/>
  </w:num>
  <w:num w:numId="16">
    <w:abstractNumId w:val="5"/>
  </w:num>
  <w:num w:numId="17">
    <w:abstractNumId w:val="1"/>
  </w:num>
  <w:num w:numId="18">
    <w:abstractNumId w:val="0"/>
  </w:num>
  <w:num w:numId="19">
    <w:abstractNumId w:val="13"/>
  </w:num>
  <w:num w:numId="20">
    <w:abstractNumId w:val="25"/>
  </w:num>
  <w:num w:numId="21">
    <w:abstractNumId w:val="2"/>
  </w:num>
  <w:num w:numId="22">
    <w:abstractNumId w:val="21"/>
  </w:num>
  <w:num w:numId="23">
    <w:abstractNumId w:val="9"/>
  </w:num>
  <w:num w:numId="24">
    <w:abstractNumId w:val="3"/>
  </w:num>
  <w:num w:numId="25">
    <w:abstractNumId w:val="7"/>
  </w:num>
  <w:num w:numId="26">
    <w:abstractNumId w:val="15"/>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K5TcXeNv9N2MAwnKFAl/Oy/a7uLezpULl81hA6/DhoERxtnIBqgnyhSZGUciffxVETjajNm2P4iwW4HbhNyTng==" w:salt="Jol349Psgb0SnqTt9Wl1k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23"/>
    <w:rsid w:val="00046F2B"/>
    <w:rsid w:val="00072C1B"/>
    <w:rsid w:val="000829CA"/>
    <w:rsid w:val="00096EFE"/>
    <w:rsid w:val="000A045B"/>
    <w:rsid w:val="000A7312"/>
    <w:rsid w:val="000C696B"/>
    <w:rsid w:val="000D5A78"/>
    <w:rsid w:val="000E765D"/>
    <w:rsid w:val="00103F44"/>
    <w:rsid w:val="0015526F"/>
    <w:rsid w:val="0016314F"/>
    <w:rsid w:val="0018024D"/>
    <w:rsid w:val="00187421"/>
    <w:rsid w:val="0018784F"/>
    <w:rsid w:val="00192999"/>
    <w:rsid w:val="001A6D8F"/>
    <w:rsid w:val="001B1C6F"/>
    <w:rsid w:val="002123A7"/>
    <w:rsid w:val="0021349F"/>
    <w:rsid w:val="0022658F"/>
    <w:rsid w:val="00235E2D"/>
    <w:rsid w:val="00235E47"/>
    <w:rsid w:val="00243FFD"/>
    <w:rsid w:val="002469B5"/>
    <w:rsid w:val="00261179"/>
    <w:rsid w:val="0027104F"/>
    <w:rsid w:val="002A0B8D"/>
    <w:rsid w:val="002A1C56"/>
    <w:rsid w:val="002D1C3F"/>
    <w:rsid w:val="002D5DD1"/>
    <w:rsid w:val="002F0DA4"/>
    <w:rsid w:val="00304A50"/>
    <w:rsid w:val="0031418F"/>
    <w:rsid w:val="003205F4"/>
    <w:rsid w:val="00363F19"/>
    <w:rsid w:val="0036717A"/>
    <w:rsid w:val="003705AF"/>
    <w:rsid w:val="00383E44"/>
    <w:rsid w:val="003A2F66"/>
    <w:rsid w:val="003B322C"/>
    <w:rsid w:val="00420B55"/>
    <w:rsid w:val="00435C4C"/>
    <w:rsid w:val="00450E64"/>
    <w:rsid w:val="00460329"/>
    <w:rsid w:val="004649A8"/>
    <w:rsid w:val="004A7BFC"/>
    <w:rsid w:val="004C5C7A"/>
    <w:rsid w:val="004F153B"/>
    <w:rsid w:val="00504EDA"/>
    <w:rsid w:val="00507AD3"/>
    <w:rsid w:val="00513930"/>
    <w:rsid w:val="0051773F"/>
    <w:rsid w:val="00530D3E"/>
    <w:rsid w:val="00561E0E"/>
    <w:rsid w:val="005760E2"/>
    <w:rsid w:val="005B199A"/>
    <w:rsid w:val="005B3E34"/>
    <w:rsid w:val="005B4F6C"/>
    <w:rsid w:val="005F6B2B"/>
    <w:rsid w:val="006040DF"/>
    <w:rsid w:val="00643683"/>
    <w:rsid w:val="00646787"/>
    <w:rsid w:val="006566CC"/>
    <w:rsid w:val="00686469"/>
    <w:rsid w:val="006B5768"/>
    <w:rsid w:val="006B7689"/>
    <w:rsid w:val="006F164C"/>
    <w:rsid w:val="00721516"/>
    <w:rsid w:val="0076678D"/>
    <w:rsid w:val="0079611F"/>
    <w:rsid w:val="007A69B0"/>
    <w:rsid w:val="007B03B8"/>
    <w:rsid w:val="007C6864"/>
    <w:rsid w:val="007C6F23"/>
    <w:rsid w:val="007E6732"/>
    <w:rsid w:val="007F2040"/>
    <w:rsid w:val="0083541D"/>
    <w:rsid w:val="00847A94"/>
    <w:rsid w:val="00871CE8"/>
    <w:rsid w:val="0087709C"/>
    <w:rsid w:val="00881573"/>
    <w:rsid w:val="0088305C"/>
    <w:rsid w:val="008B27B6"/>
    <w:rsid w:val="008B5AAE"/>
    <w:rsid w:val="008B6F97"/>
    <w:rsid w:val="008B719A"/>
    <w:rsid w:val="00910089"/>
    <w:rsid w:val="00922072"/>
    <w:rsid w:val="0094030E"/>
    <w:rsid w:val="00945B26"/>
    <w:rsid w:val="00992726"/>
    <w:rsid w:val="00A016C5"/>
    <w:rsid w:val="00A0358B"/>
    <w:rsid w:val="00A25F90"/>
    <w:rsid w:val="00A358B5"/>
    <w:rsid w:val="00A53BDC"/>
    <w:rsid w:val="00A639BE"/>
    <w:rsid w:val="00A72225"/>
    <w:rsid w:val="00A76BD5"/>
    <w:rsid w:val="00A8686A"/>
    <w:rsid w:val="00AA054F"/>
    <w:rsid w:val="00AA2B9F"/>
    <w:rsid w:val="00AE0A97"/>
    <w:rsid w:val="00B01C26"/>
    <w:rsid w:val="00B062FD"/>
    <w:rsid w:val="00B06F51"/>
    <w:rsid w:val="00B109E5"/>
    <w:rsid w:val="00B35D10"/>
    <w:rsid w:val="00B57FF7"/>
    <w:rsid w:val="00B9565E"/>
    <w:rsid w:val="00B96068"/>
    <w:rsid w:val="00BD6D47"/>
    <w:rsid w:val="00BE2ADC"/>
    <w:rsid w:val="00BF12C8"/>
    <w:rsid w:val="00C157B1"/>
    <w:rsid w:val="00C27A41"/>
    <w:rsid w:val="00C363AA"/>
    <w:rsid w:val="00C62EF0"/>
    <w:rsid w:val="00C759E0"/>
    <w:rsid w:val="00C956DB"/>
    <w:rsid w:val="00CB5506"/>
    <w:rsid w:val="00CD095B"/>
    <w:rsid w:val="00CE0B6D"/>
    <w:rsid w:val="00CF5EA2"/>
    <w:rsid w:val="00D10438"/>
    <w:rsid w:val="00D104FF"/>
    <w:rsid w:val="00D34BAB"/>
    <w:rsid w:val="00D51B7A"/>
    <w:rsid w:val="00D55AA1"/>
    <w:rsid w:val="00D660D5"/>
    <w:rsid w:val="00D727F6"/>
    <w:rsid w:val="00D72CD7"/>
    <w:rsid w:val="00D739B0"/>
    <w:rsid w:val="00DA3A36"/>
    <w:rsid w:val="00DA7D5E"/>
    <w:rsid w:val="00DD2F7C"/>
    <w:rsid w:val="00DE1CDD"/>
    <w:rsid w:val="00DE1DFE"/>
    <w:rsid w:val="00DF2C59"/>
    <w:rsid w:val="00DF78B5"/>
    <w:rsid w:val="00E317EB"/>
    <w:rsid w:val="00E53CC9"/>
    <w:rsid w:val="00E5633E"/>
    <w:rsid w:val="00E75255"/>
    <w:rsid w:val="00E80A35"/>
    <w:rsid w:val="00E82349"/>
    <w:rsid w:val="00E93D07"/>
    <w:rsid w:val="00EA30FA"/>
    <w:rsid w:val="00EC2249"/>
    <w:rsid w:val="00ED0DFE"/>
    <w:rsid w:val="00ED3CFC"/>
    <w:rsid w:val="00ED42F3"/>
    <w:rsid w:val="00EE5F37"/>
    <w:rsid w:val="00EF3F94"/>
    <w:rsid w:val="00EF4E8B"/>
    <w:rsid w:val="00F3011D"/>
    <w:rsid w:val="00F52D25"/>
    <w:rsid w:val="00F56D72"/>
    <w:rsid w:val="00F61F90"/>
    <w:rsid w:val="00F75B42"/>
    <w:rsid w:val="00F9300C"/>
    <w:rsid w:val="00F9708B"/>
    <w:rsid w:val="00FE606B"/>
    <w:rsid w:val="00FE7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CD566"/>
  <w15:chartTrackingRefBased/>
  <w15:docId w15:val="{37C24A8D-237E-41BD-AB7D-DE745B067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F23"/>
    <w:pPr>
      <w:spacing w:after="0" w:line="240" w:lineRule="auto"/>
    </w:pPr>
    <w:rPr>
      <w:rFonts w:ascii="Calibri" w:hAnsi="Calibri" w:cs="Calibri"/>
    </w:rPr>
  </w:style>
  <w:style w:type="paragraph" w:styleId="Heading1">
    <w:name w:val="heading 1"/>
    <w:basedOn w:val="Normal"/>
    <w:next w:val="Normal"/>
    <w:link w:val="Heading1Char"/>
    <w:uiPriority w:val="9"/>
    <w:qFormat/>
    <w:rsid w:val="000829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E317E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6F23"/>
    <w:rPr>
      <w:color w:val="0563C1"/>
      <w:u w:val="single"/>
    </w:rPr>
  </w:style>
  <w:style w:type="character" w:customStyle="1" w:styleId="ListParagraphChar">
    <w:name w:val="List Paragraph Char"/>
    <w:aliases w:val="OBC Bullet Char,List Paragraph11 Char,List Paragrap Char,Colorful List - Accent 12 Char,Bullet Styl Char,Bullet Char,Numbered Para 1 Char,Dot pt Char,No Spacing1 Char,List Paragraph Char Char Char Char,Indicator Text Char,L Char"/>
    <w:basedOn w:val="DefaultParagraphFont"/>
    <w:link w:val="ListParagraph"/>
    <w:uiPriority w:val="34"/>
    <w:locked/>
    <w:rsid w:val="007C6F23"/>
    <w:rPr>
      <w:rFonts w:ascii="Calibri" w:hAnsi="Calibri" w:cs="Calibri"/>
    </w:rPr>
  </w:style>
  <w:style w:type="paragraph" w:styleId="ListParagraph">
    <w:name w:val="List Paragraph"/>
    <w:aliases w:val="OBC Bullet,List Paragraph11,List Paragrap,Colorful List - Accent 12,Bullet Styl,Bullet,Numbered Para 1,Dot pt,No Spacing1,List Paragraph Char Char Char,Indicator Text,List Paragraph1,Bullet Points,MAIN CONTENT,Bullet 1,List Paragraph12,L"/>
    <w:basedOn w:val="Normal"/>
    <w:link w:val="ListParagraphChar"/>
    <w:uiPriority w:val="34"/>
    <w:qFormat/>
    <w:rsid w:val="007C6F23"/>
    <w:pPr>
      <w:ind w:left="720"/>
    </w:pPr>
  </w:style>
  <w:style w:type="table" w:styleId="TableGrid">
    <w:name w:val="Table Grid"/>
    <w:basedOn w:val="TableNormal"/>
    <w:uiPriority w:val="39"/>
    <w:rsid w:val="00DA3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3A3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0D5A78"/>
    <w:rPr>
      <w:color w:val="605E5C"/>
      <w:shd w:val="clear" w:color="auto" w:fill="E1DFDD"/>
    </w:rPr>
  </w:style>
  <w:style w:type="paragraph" w:styleId="NormalWeb">
    <w:name w:val="Normal (Web)"/>
    <w:basedOn w:val="Normal"/>
    <w:uiPriority w:val="99"/>
    <w:unhideWhenUsed/>
    <w:rsid w:val="008B27B6"/>
    <w:pPr>
      <w:spacing w:before="100" w:beforeAutospacing="1" w:after="100" w:afterAutospacing="1"/>
    </w:pPr>
    <w:rPr>
      <w:lang w:eastAsia="en-GB"/>
    </w:rPr>
  </w:style>
  <w:style w:type="character" w:styleId="CommentReference">
    <w:name w:val="annotation reference"/>
    <w:basedOn w:val="DefaultParagraphFont"/>
    <w:uiPriority w:val="99"/>
    <w:semiHidden/>
    <w:unhideWhenUsed/>
    <w:rsid w:val="00CE0B6D"/>
    <w:rPr>
      <w:sz w:val="16"/>
      <w:szCs w:val="16"/>
    </w:rPr>
  </w:style>
  <w:style w:type="paragraph" w:styleId="CommentText">
    <w:name w:val="annotation text"/>
    <w:basedOn w:val="Normal"/>
    <w:link w:val="CommentTextChar"/>
    <w:uiPriority w:val="99"/>
    <w:unhideWhenUsed/>
    <w:rsid w:val="00CE0B6D"/>
    <w:rPr>
      <w:sz w:val="20"/>
      <w:szCs w:val="20"/>
    </w:rPr>
  </w:style>
  <w:style w:type="character" w:customStyle="1" w:styleId="CommentTextChar">
    <w:name w:val="Comment Text Char"/>
    <w:basedOn w:val="DefaultParagraphFont"/>
    <w:link w:val="CommentText"/>
    <w:uiPriority w:val="99"/>
    <w:rsid w:val="00CE0B6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E0B6D"/>
    <w:rPr>
      <w:b/>
      <w:bCs/>
    </w:rPr>
  </w:style>
  <w:style w:type="character" w:customStyle="1" w:styleId="CommentSubjectChar">
    <w:name w:val="Comment Subject Char"/>
    <w:basedOn w:val="CommentTextChar"/>
    <w:link w:val="CommentSubject"/>
    <w:uiPriority w:val="99"/>
    <w:semiHidden/>
    <w:rsid w:val="00CE0B6D"/>
    <w:rPr>
      <w:rFonts w:ascii="Calibri" w:hAnsi="Calibri" w:cs="Calibri"/>
      <w:b/>
      <w:bCs/>
      <w:sz w:val="20"/>
      <w:szCs w:val="20"/>
    </w:rPr>
  </w:style>
  <w:style w:type="paragraph" w:styleId="BalloonText">
    <w:name w:val="Balloon Text"/>
    <w:basedOn w:val="Normal"/>
    <w:link w:val="BalloonTextChar"/>
    <w:uiPriority w:val="99"/>
    <w:semiHidden/>
    <w:unhideWhenUsed/>
    <w:rsid w:val="00CE0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B6D"/>
    <w:rPr>
      <w:rFonts w:ascii="Segoe UI" w:hAnsi="Segoe UI" w:cs="Segoe UI"/>
      <w:sz w:val="18"/>
      <w:szCs w:val="18"/>
    </w:rPr>
  </w:style>
  <w:style w:type="character" w:customStyle="1" w:styleId="Heading1Char">
    <w:name w:val="Heading 1 Char"/>
    <w:basedOn w:val="DefaultParagraphFont"/>
    <w:link w:val="Heading1"/>
    <w:uiPriority w:val="9"/>
    <w:rsid w:val="000829C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35E2D"/>
    <w:pPr>
      <w:tabs>
        <w:tab w:val="center" w:pos="4513"/>
        <w:tab w:val="right" w:pos="9026"/>
      </w:tabs>
    </w:pPr>
  </w:style>
  <w:style w:type="character" w:customStyle="1" w:styleId="HeaderChar">
    <w:name w:val="Header Char"/>
    <w:basedOn w:val="DefaultParagraphFont"/>
    <w:link w:val="Header"/>
    <w:uiPriority w:val="99"/>
    <w:rsid w:val="00235E2D"/>
    <w:rPr>
      <w:rFonts w:ascii="Calibri" w:hAnsi="Calibri" w:cs="Calibri"/>
    </w:rPr>
  </w:style>
  <w:style w:type="paragraph" w:styleId="Footer">
    <w:name w:val="footer"/>
    <w:basedOn w:val="Normal"/>
    <w:link w:val="FooterChar"/>
    <w:uiPriority w:val="99"/>
    <w:unhideWhenUsed/>
    <w:rsid w:val="00235E2D"/>
    <w:pPr>
      <w:tabs>
        <w:tab w:val="center" w:pos="4513"/>
        <w:tab w:val="right" w:pos="9026"/>
      </w:tabs>
    </w:pPr>
  </w:style>
  <w:style w:type="character" w:customStyle="1" w:styleId="FooterChar">
    <w:name w:val="Footer Char"/>
    <w:basedOn w:val="DefaultParagraphFont"/>
    <w:link w:val="Footer"/>
    <w:uiPriority w:val="99"/>
    <w:rsid w:val="00235E2D"/>
    <w:rPr>
      <w:rFonts w:ascii="Calibri" w:hAnsi="Calibri" w:cs="Calibri"/>
    </w:rPr>
  </w:style>
  <w:style w:type="paragraph" w:styleId="Title">
    <w:name w:val="Title"/>
    <w:basedOn w:val="Normal"/>
    <w:next w:val="Normal"/>
    <w:link w:val="TitleChar"/>
    <w:uiPriority w:val="10"/>
    <w:qFormat/>
    <w:rsid w:val="006040D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0DF"/>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4A7BFC"/>
    <w:rPr>
      <w:color w:val="954F72" w:themeColor="followedHyperlink"/>
      <w:u w:val="single"/>
    </w:rPr>
  </w:style>
  <w:style w:type="character" w:customStyle="1" w:styleId="Heading4Char">
    <w:name w:val="Heading 4 Char"/>
    <w:basedOn w:val="DefaultParagraphFont"/>
    <w:link w:val="Heading4"/>
    <w:uiPriority w:val="9"/>
    <w:semiHidden/>
    <w:rsid w:val="00E317E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169513">
      <w:bodyDiv w:val="1"/>
      <w:marLeft w:val="0"/>
      <w:marRight w:val="0"/>
      <w:marTop w:val="0"/>
      <w:marBottom w:val="0"/>
      <w:divBdr>
        <w:top w:val="none" w:sz="0" w:space="0" w:color="auto"/>
        <w:left w:val="none" w:sz="0" w:space="0" w:color="auto"/>
        <w:bottom w:val="none" w:sz="0" w:space="0" w:color="auto"/>
        <w:right w:val="none" w:sz="0" w:space="0" w:color="auto"/>
      </w:divBdr>
    </w:div>
    <w:div w:id="796530689">
      <w:bodyDiv w:val="1"/>
      <w:marLeft w:val="0"/>
      <w:marRight w:val="0"/>
      <w:marTop w:val="0"/>
      <w:marBottom w:val="0"/>
      <w:divBdr>
        <w:top w:val="none" w:sz="0" w:space="0" w:color="auto"/>
        <w:left w:val="none" w:sz="0" w:space="0" w:color="auto"/>
        <w:bottom w:val="none" w:sz="0" w:space="0" w:color="auto"/>
        <w:right w:val="none" w:sz="0" w:space="0" w:color="auto"/>
      </w:divBdr>
    </w:div>
    <w:div w:id="94026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thsearegion.eu/media/20415/horsey-wetland-project-factsheet-feb-22.pdf" TargetMode="External"/><Relationship Id="rId18" Type="http://schemas.openxmlformats.org/officeDocument/2006/relationships/hyperlink" Target="https://www.moorwissen.de/cultivation-of-cattail.html" TargetMode="External"/><Relationship Id="rId26" Type="http://schemas.openxmlformats.org/officeDocument/2006/relationships/hyperlink" Target="https://www.exo-env.co.uk/" TargetMode="External"/><Relationship Id="rId39" Type="http://schemas.openxmlformats.org/officeDocument/2006/relationships/hyperlink" Target="https://www.greifswaldmoor.de/paludiculture-newsletter.html" TargetMode="External"/><Relationship Id="rId21" Type="http://schemas.openxmlformats.org/officeDocument/2006/relationships/hyperlink" Target="https://www.gov.uk/government/news/update-on-the-big-nature-impact-fund" TargetMode="External"/><Relationship Id="rId34" Type="http://schemas.openxmlformats.org/officeDocument/2006/relationships/hyperlink" Target="https://northsearegion.eu/canape/news/canape-progress-at-horsey-wet-farming-trial/" TargetMode="External"/><Relationship Id="rId42" Type="http://schemas.openxmlformats.org/officeDocument/2006/relationships/hyperlink" Target="https://mer.markit.com/br-reg/public/index.jsp?entity=project&amp;sort=project_name&amp;dir=ASC&amp;start=0&amp;acronym=PC&amp;limit=15&amp;additionalCertificationId=&amp;categoryId=100000000000001&amp;name=&amp;standardId=100000000000157"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footer" Target="footer1.xml"/><Relationship Id="rId63" Type="http://schemas.microsoft.com/office/2018/08/relationships/commentsExtensible" Target="commentsExtensi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orthsearegion.eu/canape/paludiculture/" TargetMode="External"/><Relationship Id="rId29" Type="http://schemas.openxmlformats.org/officeDocument/2006/relationships/hyperlink" Target="https://www.wetlandproducts.com/" TargetMode="External"/><Relationship Id="rId11" Type="http://schemas.openxmlformats.org/officeDocument/2006/relationships/hyperlink" Target="https://northsearegion.eu/canape/news/canape-chats-episode-3-wetland-farming-at-horsey/" TargetMode="External"/><Relationship Id="rId24" Type="http://schemas.openxmlformats.org/officeDocument/2006/relationships/hyperlink" Target="https://www.newenergyfarms.com/" TargetMode="External"/><Relationship Id="rId32" Type="http://schemas.openxmlformats.org/officeDocument/2006/relationships/hyperlink" Target="https://www.youtube.com/watch?v=DJ0XmcwP7wc" TargetMode="External"/><Relationship Id="rId37" Type="http://schemas.openxmlformats.org/officeDocument/2006/relationships/hyperlink" Target="https://northsearegion.eu/canape/paludiculture/" TargetMode="External"/><Relationship Id="rId40" Type="http://schemas.openxmlformats.org/officeDocument/2006/relationships/hyperlink" Target="https://www.moorwissen.de/prima-en.html" TargetMode="External"/><Relationship Id="rId45" Type="http://schemas.openxmlformats.org/officeDocument/2006/relationships/image" Target="media/image6.png"/><Relationship Id="rId53" Type="http://schemas.openxmlformats.org/officeDocument/2006/relationships/image" Target="media/image14.jpeg"/><Relationship Id="rId5"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ind-government-grants.service.gov.uk/grants/nature-for-climate-paludiculture-exploration-fund" TargetMode="External"/><Relationship Id="rId22" Type="http://schemas.openxmlformats.org/officeDocument/2006/relationships/hyperlink" Target="https://www.broads-authority.gov.uk/about-us/how-we-work/strategy/broads-plan-2022" TargetMode="External"/><Relationship Id="rId27" Type="http://schemas.openxmlformats.org/officeDocument/2006/relationships/hyperlink" Target="http://www.verdantsolutions.ltd.uk/" TargetMode="External"/><Relationship Id="rId30" Type="http://schemas.openxmlformats.org/officeDocument/2006/relationships/hyperlink" Target="https://revere.eco/" TargetMode="External"/><Relationship Id="rId35" Type="http://schemas.openxmlformats.org/officeDocument/2006/relationships/hyperlink" Target="https://northsearegion.eu/media/20415/horsey-wetland-project-factsheet-feb-22.pdf" TargetMode="External"/><Relationship Id="rId43" Type="http://schemas.openxmlformats.org/officeDocument/2006/relationships/hyperlink" Target="https://irp.cdn-website.com/82b242bb/files/uploaded/Background%20Paper%20Stacking%20and%20Bundling%20Wo-0001.pdf" TargetMode="External"/><Relationship Id="rId48" Type="http://schemas.openxmlformats.org/officeDocument/2006/relationships/image" Target="media/image9.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s://northsearegion.eu/canape/news/canape-progress-at-horsey-wet-farming-trial/" TargetMode="External"/><Relationship Id="rId17" Type="http://schemas.openxmlformats.org/officeDocument/2006/relationships/hyperlink" Target="https://www.greatfen.org.uk/water-works" TargetMode="External"/><Relationship Id="rId25" Type="http://schemas.openxmlformats.org/officeDocument/2006/relationships/hyperlink" Target="https://www.broads-authority.gov.uk/looking-after/projects/nature-for-climate-peatland-grant-scheme-discovery-grant" TargetMode="External"/><Relationship Id="rId33" Type="http://schemas.openxmlformats.org/officeDocument/2006/relationships/hyperlink" Target="https://northsearegion.eu/canape/news/canape-chats-episode-3-wetland-farming-at-horsey/" TargetMode="External"/><Relationship Id="rId38" Type="http://schemas.openxmlformats.org/officeDocument/2006/relationships/hyperlink" Target="https://www.wetlandproducts.com/projects/" TargetMode="External"/><Relationship Id="rId46" Type="http://schemas.openxmlformats.org/officeDocument/2006/relationships/image" Target="media/image7.jpeg"/><Relationship Id="rId20" Type="http://schemas.openxmlformats.org/officeDocument/2006/relationships/image" Target="media/image5.jpeg"/><Relationship Id="rId41" Type="http://schemas.openxmlformats.org/officeDocument/2006/relationships/hyperlink" Target="https://www.iucn-uk-peatlandprogramme.org/sites/default/files/2022-05/Peatland%20Code%20v1.2_3.pdf"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ucn-uk-peatlandprogramme.org/sites/default/files/header-images/Peatland%20Code/Peatland%20Code%20v1.2.%202022.pdf" TargetMode="External"/><Relationship Id="rId23" Type="http://schemas.openxmlformats.org/officeDocument/2006/relationships/hyperlink" Target="https://revere.eco/" TargetMode="External"/><Relationship Id="rId28" Type="http://schemas.openxmlformats.org/officeDocument/2006/relationships/hyperlink" Target="https://www.newenergyfarms.com/" TargetMode="External"/><Relationship Id="rId36" Type="http://schemas.openxmlformats.org/officeDocument/2006/relationships/hyperlink" Target="https://fensforthefuture.org.uk/creating-the-future/wet-farming" TargetMode="External"/><Relationship Id="rId49" Type="http://schemas.openxmlformats.org/officeDocument/2006/relationships/image" Target="media/image10.jpeg"/><Relationship Id="rId57" Type="http://schemas.openxmlformats.org/officeDocument/2006/relationships/theme" Target="theme/theme1.xml"/><Relationship Id="rId10" Type="http://schemas.openxmlformats.org/officeDocument/2006/relationships/hyperlink" Target="https://www.youtube.com/watch?v=DJ0XmcwP7wc" TargetMode="External"/><Relationship Id="rId31" Type="http://schemas.openxmlformats.org/officeDocument/2006/relationships/hyperlink" Target="https://www.bbc.co.uk/sounds/play/m001hwy9" TargetMode="External"/><Relationship Id="rId44" Type="http://schemas.openxmlformats.org/officeDocument/2006/relationships/hyperlink" Target="https://www.iucn-uk-peatlandprogramme.org/sites/default/files/2022-07/202206_IUCN%20Briefing%20Document_03%20Buying%20carbon%20units%20ONLINE_0.pdf" TargetMode="External"/><Relationship Id="rId5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3333</Words>
  <Characters>19000</Characters>
  <Application>Microsoft Office Word</Application>
  <DocSecurity>8</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Broads Authority</Company>
  <LinksUpToDate>false</LinksUpToDate>
  <CharactersWithSpaces>22289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Kelly</dc:creator>
  <cp:keywords/>
  <dc:description/>
  <cp:lastModifiedBy>Harry Mach</cp:lastModifiedBy>
  <cp:revision>3</cp:revision>
  <dcterms:created xsi:type="dcterms:W3CDTF">2023-02-08T15:01:00Z</dcterms:created>
  <dcterms:modified xsi:type="dcterms:W3CDTF">2023-02-08T15:02:00Z</dcterms:modified>
</cp:coreProperties>
</file>